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E6B9" w14:textId="09162A58" w:rsidR="00584823" w:rsidRDefault="00092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bookmarkStart w:id="0" w:name="_Hlk193364591"/>
      <w:r>
        <w:rPr>
          <w:b/>
          <w:color w:val="000000"/>
          <w:sz w:val="28"/>
          <w:szCs w:val="28"/>
        </w:rPr>
        <w:t xml:space="preserve">APRENDIZAGEM AUTORREGULADA: uma possibilidade para o </w:t>
      </w:r>
      <w:r w:rsidR="00373135">
        <w:rPr>
          <w:b/>
          <w:color w:val="000000"/>
          <w:sz w:val="28"/>
          <w:szCs w:val="28"/>
        </w:rPr>
        <w:t>aluno da E</w:t>
      </w:r>
      <w:r>
        <w:rPr>
          <w:b/>
          <w:color w:val="000000"/>
          <w:sz w:val="28"/>
          <w:szCs w:val="28"/>
        </w:rPr>
        <w:t>aD</w:t>
      </w:r>
    </w:p>
    <w:bookmarkEnd w:id="0"/>
    <w:p w14:paraId="4F24F8E2" w14:textId="77777777" w:rsidR="00584823" w:rsidRPr="00F92BD8" w:rsidRDefault="00F92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i/>
          <w:color w:val="000000"/>
          <w:sz w:val="24"/>
          <w:szCs w:val="24"/>
          <w:lang w:val="en-US"/>
        </w:rPr>
      </w:pPr>
      <w:r w:rsidRPr="00F92BD8">
        <w:rPr>
          <w:i/>
          <w:color w:val="000000"/>
          <w:sz w:val="24"/>
          <w:szCs w:val="24"/>
          <w:lang w:val="en-US"/>
        </w:rPr>
        <w:t>CIAED PAPER: TEMPLATE AND GUIDELINES FOR AUTHORS</w:t>
      </w:r>
    </w:p>
    <w:p w14:paraId="586CE059" w14:textId="247F0A2F" w:rsidR="00584823" w:rsidRDefault="00B55995">
      <w:pPr>
        <w:ind w:left="0"/>
        <w:jc w:val="center"/>
        <w:rPr>
          <w:color w:val="000000"/>
        </w:rPr>
      </w:pPr>
      <w:r>
        <w:t>Ana Paula de Andrade Janz Elias –</w:t>
      </w:r>
      <w:r w:rsidR="00F92BD8">
        <w:t xml:space="preserve"> </w:t>
      </w:r>
      <w:r>
        <w:t>Centro Universitário Internacional UNINTER</w:t>
      </w:r>
    </w:p>
    <w:p w14:paraId="63E7A5E6" w14:textId="60E65EB5" w:rsidR="00584823" w:rsidRDefault="00B55995">
      <w:pPr>
        <w:ind w:left="0"/>
        <w:jc w:val="center"/>
        <w:rPr>
          <w:color w:val="000000"/>
        </w:rPr>
      </w:pPr>
      <w:r>
        <w:t xml:space="preserve">Guilherme Augusto </w:t>
      </w:r>
      <w:proofErr w:type="spellStart"/>
      <w:r>
        <w:t>Pianezzer</w:t>
      </w:r>
      <w:proofErr w:type="spellEnd"/>
      <w:r w:rsidR="00F92BD8">
        <w:t xml:space="preserve"> </w:t>
      </w:r>
      <w:r>
        <w:t>–</w:t>
      </w:r>
      <w:r w:rsidR="00F92BD8">
        <w:t xml:space="preserve"> </w:t>
      </w:r>
      <w:r>
        <w:t>Centro Universitário Internacional UNINTER</w:t>
      </w:r>
    </w:p>
    <w:p w14:paraId="48D45427" w14:textId="029FA189" w:rsidR="00584823" w:rsidRDefault="00B55995">
      <w:pPr>
        <w:ind w:left="0"/>
        <w:jc w:val="center"/>
      </w:pPr>
      <w:r>
        <w:t xml:space="preserve">Élcio Miguel </w:t>
      </w:r>
      <w:proofErr w:type="spellStart"/>
      <w:r>
        <w:t>Prus</w:t>
      </w:r>
      <w:proofErr w:type="spellEnd"/>
      <w:r>
        <w:t xml:space="preserve"> </w:t>
      </w:r>
      <w:r>
        <w:t>– Centro Universitário Internacional UNINTER</w:t>
      </w:r>
    </w:p>
    <w:p w14:paraId="3DB28684" w14:textId="312E0813" w:rsidR="00B55995" w:rsidRDefault="00B55995" w:rsidP="00B55995">
      <w:pPr>
        <w:ind w:left="0"/>
        <w:jc w:val="center"/>
      </w:pPr>
      <w:proofErr w:type="spellStart"/>
      <w:r>
        <w:t>Elzério</w:t>
      </w:r>
      <w:proofErr w:type="spellEnd"/>
      <w:r>
        <w:t xml:space="preserve"> da Silva Junior</w:t>
      </w:r>
      <w:r>
        <w:t xml:space="preserve"> – Centro Universitário Internacional UNINTER</w:t>
      </w:r>
    </w:p>
    <w:p w14:paraId="14D6B6F7" w14:textId="04243C92" w:rsidR="00B55995" w:rsidRDefault="00B55995" w:rsidP="00B55995">
      <w:pPr>
        <w:ind w:left="0"/>
        <w:jc w:val="center"/>
      </w:pPr>
      <w:r>
        <w:t xml:space="preserve">Jeferson </w:t>
      </w:r>
      <w:proofErr w:type="spellStart"/>
      <w:r>
        <w:t>Kotokovski</w:t>
      </w:r>
      <w:proofErr w:type="spellEnd"/>
      <w:r>
        <w:t xml:space="preserve"> de Morais</w:t>
      </w:r>
      <w:r>
        <w:t xml:space="preserve"> – Centro Universitário Internacional UNINTER</w:t>
      </w:r>
    </w:p>
    <w:p w14:paraId="2093371C" w14:textId="7898B74B" w:rsidR="00B55995" w:rsidRDefault="00B55995" w:rsidP="00B55995">
      <w:pPr>
        <w:ind w:left="0"/>
        <w:jc w:val="center"/>
      </w:pPr>
      <w:r>
        <w:t xml:space="preserve">Franciele Priscila </w:t>
      </w:r>
      <w:proofErr w:type="spellStart"/>
      <w:r>
        <w:t>Royka</w:t>
      </w:r>
      <w:proofErr w:type="spellEnd"/>
      <w:r>
        <w:t xml:space="preserve"> – Centro Universitário Internacional UNINTER</w:t>
      </w:r>
    </w:p>
    <w:p w14:paraId="08F88D2A" w14:textId="036CFD2B" w:rsidR="00B55995" w:rsidRDefault="00F92BD8" w:rsidP="00B55995">
      <w:pPr>
        <w:spacing w:after="0"/>
        <w:ind w:left="0"/>
        <w:jc w:val="center"/>
      </w:pPr>
      <w:r>
        <w:t>&lt;</w:t>
      </w:r>
      <w:r w:rsidR="00B55995">
        <w:t>ana.el@uninter.com</w:t>
      </w:r>
      <w:r>
        <w:t>&gt;</w:t>
      </w:r>
      <w:r>
        <w:rPr>
          <w:sz w:val="20"/>
          <w:szCs w:val="20"/>
        </w:rPr>
        <w:t xml:space="preserve">, </w:t>
      </w:r>
      <w:r>
        <w:t>&lt;</w:t>
      </w:r>
      <w:r w:rsidR="00B55995">
        <w:t>guilherme.pi@uninter.com</w:t>
      </w:r>
      <w:r>
        <w:t>&gt;</w:t>
      </w:r>
      <w:r>
        <w:rPr>
          <w:sz w:val="20"/>
          <w:szCs w:val="20"/>
        </w:rPr>
        <w:t xml:space="preserve">, </w:t>
      </w:r>
      <w:r>
        <w:t>&lt;</w:t>
      </w:r>
      <w:r w:rsidR="00B55995">
        <w:t>elcio.p@uninter.com</w:t>
      </w:r>
      <w:r>
        <w:t>&gt;</w:t>
      </w:r>
      <w:r w:rsidR="00B55995">
        <w:t>,</w:t>
      </w:r>
    </w:p>
    <w:p w14:paraId="14AD2FB7" w14:textId="359B6399" w:rsidR="00B55995" w:rsidRDefault="00B55995">
      <w:pPr>
        <w:spacing w:after="0"/>
        <w:ind w:left="0"/>
        <w:jc w:val="center"/>
        <w:rPr>
          <w:sz w:val="20"/>
          <w:szCs w:val="20"/>
        </w:rPr>
        <w:sectPr w:rsidR="00B559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701" w:right="1134" w:bottom="1134" w:left="1701" w:header="965" w:footer="965" w:gutter="0"/>
          <w:pgNumType w:start="1"/>
          <w:cols w:space="720"/>
          <w:titlePg/>
        </w:sectPr>
      </w:pPr>
      <w:r>
        <w:t>&lt;</w:t>
      </w:r>
      <w:r>
        <w:t>elzerio.s</w:t>
      </w:r>
      <w:r>
        <w:t>@uninter.com&gt;</w:t>
      </w:r>
      <w:r>
        <w:rPr>
          <w:sz w:val="20"/>
          <w:szCs w:val="20"/>
        </w:rPr>
        <w:t xml:space="preserve">, </w:t>
      </w:r>
      <w:r>
        <w:t>&lt;</w:t>
      </w:r>
      <w:r>
        <w:t>jeferson.m</w:t>
      </w:r>
      <w:r>
        <w:t>@uninter.com&gt;</w:t>
      </w:r>
      <w:r>
        <w:rPr>
          <w:sz w:val="20"/>
          <w:szCs w:val="20"/>
        </w:rPr>
        <w:t xml:space="preserve">, </w:t>
      </w:r>
      <w:r>
        <w:t>&lt;</w:t>
      </w:r>
      <w:r>
        <w:t>franciele.r</w:t>
      </w:r>
      <w:r>
        <w:t>@uninter.com&gt;</w:t>
      </w:r>
    </w:p>
    <w:p w14:paraId="530C4743" w14:textId="77777777" w:rsidR="00584823" w:rsidRDefault="00584823">
      <w:pPr>
        <w:ind w:left="0"/>
      </w:pPr>
    </w:p>
    <w:p w14:paraId="2A4683EB" w14:textId="00DB49F6" w:rsidR="001736C8" w:rsidRPr="00621536" w:rsidRDefault="001736C8">
      <w:pPr>
        <w:ind w:left="0"/>
      </w:pPr>
      <w:r w:rsidRPr="00621536">
        <w:rPr>
          <w:b/>
          <w:bCs/>
        </w:rPr>
        <w:t>Resumo</w:t>
      </w:r>
      <w:r w:rsidRPr="00621536">
        <w:t xml:space="preserve">: </w:t>
      </w:r>
      <w:r w:rsidR="00EF3BF3" w:rsidRPr="00621536">
        <w:t xml:space="preserve">Este artigo </w:t>
      </w:r>
      <w:r w:rsidRPr="00621536">
        <w:t>discute a importância da autorregulação na aprendizagem, especialmente no ensino à distância (</w:t>
      </w:r>
      <w:proofErr w:type="spellStart"/>
      <w:r w:rsidRPr="00621536">
        <w:t>EaD</w:t>
      </w:r>
      <w:proofErr w:type="spellEnd"/>
      <w:r w:rsidRPr="00621536">
        <w:t xml:space="preserve">). A autorregulação não é nata, mas pode ser desenvolvida do ensino fundamental ao superior. </w:t>
      </w:r>
      <w:r w:rsidR="00621536" w:rsidRPr="00621536">
        <w:t>É possível identificar que n</w:t>
      </w:r>
      <w:r w:rsidRPr="00621536">
        <w:t xml:space="preserve">o </w:t>
      </w:r>
      <w:proofErr w:type="spellStart"/>
      <w:r w:rsidRPr="00621536">
        <w:t>EaD</w:t>
      </w:r>
      <w:proofErr w:type="spellEnd"/>
      <w:r w:rsidRPr="00621536">
        <w:t xml:space="preserve">, a autorregulação é crucial, pois os alunos precisam gerenciar seu aprendizado sem supervisão constante. Eles devem manter a motivação e monitorar seu progresso. A autorregulação promove benefícios significativos, ajudando os alunos a serem independentes e a se autossustentarem emocional e </w:t>
      </w:r>
      <w:proofErr w:type="spellStart"/>
      <w:r w:rsidRPr="00621536">
        <w:t>motivacionalmente</w:t>
      </w:r>
      <w:proofErr w:type="spellEnd"/>
      <w:r w:rsidRPr="00621536">
        <w:t xml:space="preserve"> para alcançar suas metas de aprendizagem, adaptando-se ao ambiente educacional.</w:t>
      </w:r>
    </w:p>
    <w:p w14:paraId="4D49A39F" w14:textId="046B638B" w:rsidR="001736C8" w:rsidRPr="00621536" w:rsidRDefault="001736C8">
      <w:pPr>
        <w:ind w:left="0"/>
      </w:pPr>
      <w:r w:rsidRPr="00621536">
        <w:rPr>
          <w:b/>
          <w:bCs/>
        </w:rPr>
        <w:t>Palavras-chave</w:t>
      </w:r>
      <w:r w:rsidRPr="00621536">
        <w:t>:</w:t>
      </w:r>
      <w:r w:rsidR="00EF3BF3" w:rsidRPr="00621536">
        <w:t xml:space="preserve"> aprendizagem autorregulada</w:t>
      </w:r>
      <w:r w:rsidR="00621536" w:rsidRPr="00621536">
        <w:t>;</w:t>
      </w:r>
      <w:r w:rsidR="00EF3BF3" w:rsidRPr="00621536">
        <w:t xml:space="preserve"> </w:t>
      </w:r>
      <w:r w:rsidR="00621536" w:rsidRPr="00621536">
        <w:t xml:space="preserve">Ensino à Distância; </w:t>
      </w:r>
      <w:r w:rsidR="00621536">
        <w:t>motivação</w:t>
      </w:r>
    </w:p>
    <w:p w14:paraId="10DFAA0B" w14:textId="77777777" w:rsidR="001736C8" w:rsidRPr="00621536" w:rsidRDefault="001736C8">
      <w:pPr>
        <w:ind w:left="0"/>
      </w:pPr>
    </w:p>
    <w:p w14:paraId="76F18955" w14:textId="433BFD5F" w:rsidR="00584823" w:rsidRPr="00621536" w:rsidRDefault="00F92BD8">
      <w:pPr>
        <w:ind w:left="0"/>
        <w:rPr>
          <w:lang w:val="en-US"/>
        </w:rPr>
      </w:pPr>
      <w:r w:rsidRPr="00621536">
        <w:rPr>
          <w:b/>
          <w:lang w:val="en-US"/>
        </w:rPr>
        <w:t>Abstract</w:t>
      </w:r>
      <w:r w:rsidRPr="00621536">
        <w:rPr>
          <w:lang w:val="en-US"/>
        </w:rPr>
        <w:t xml:space="preserve">. </w:t>
      </w:r>
      <w:r w:rsidR="00621536" w:rsidRPr="00621536">
        <w:rPr>
          <w:lang w:val="en-US"/>
        </w:rPr>
        <w:t>This article discusses the importance of self-regulation in learning, especially in distance learning (EaD). Self-regulation is not innate, but it can be developed from elementary to higher education. It can be identified that in distance learning, self-regulation is crucial, as students need to manage their learning without constant supervision. They must maintain motivation and monitor their progress. Self-regulation promotes significant benefits, helping students to be independent and self-sustaining emotionally and motivationally to achieve their learning goals, adapting to the educational environment.</w:t>
      </w:r>
    </w:p>
    <w:p w14:paraId="30D9E19E" w14:textId="04FAC474" w:rsidR="00584823" w:rsidRDefault="00F92BD8">
      <w:pPr>
        <w:ind w:left="0"/>
        <w:rPr>
          <w:lang w:val="en-US"/>
        </w:rPr>
      </w:pPr>
      <w:r w:rsidRPr="00621536">
        <w:rPr>
          <w:b/>
          <w:lang w:val="en-US"/>
        </w:rPr>
        <w:t>Keywords</w:t>
      </w:r>
      <w:r w:rsidRPr="00621536">
        <w:rPr>
          <w:lang w:val="en-US"/>
        </w:rPr>
        <w:t xml:space="preserve">: </w:t>
      </w:r>
      <w:bookmarkStart w:id="1" w:name="_heading=h.7465e9q5k20t" w:colFirst="0" w:colLast="0"/>
      <w:bookmarkEnd w:id="1"/>
      <w:r w:rsidR="00621536" w:rsidRPr="00621536">
        <w:rPr>
          <w:lang w:val="en-US"/>
        </w:rPr>
        <w:t>self-regulated learning; Distance Learning; motivation</w:t>
      </w:r>
    </w:p>
    <w:p w14:paraId="691AB819" w14:textId="77777777" w:rsidR="00621536" w:rsidRPr="00F92BD8" w:rsidRDefault="00621536">
      <w:pPr>
        <w:ind w:left="0"/>
        <w:rPr>
          <w:lang w:val="en-US"/>
        </w:rPr>
      </w:pPr>
    </w:p>
    <w:p w14:paraId="31B13BC6" w14:textId="77777777" w:rsidR="00584823" w:rsidRDefault="00F92B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Introdução</w:t>
      </w:r>
    </w:p>
    <w:p w14:paraId="75A27ECD" w14:textId="2994BC13" w:rsidR="00584823" w:rsidRDefault="003A6D89">
      <w:pPr>
        <w:ind w:left="0"/>
      </w:pPr>
      <w:bookmarkStart w:id="2" w:name="_heading=h.2phqjsts76kw" w:colFirst="0" w:colLast="0"/>
      <w:bookmarkEnd w:id="2"/>
      <w:r>
        <w:t xml:space="preserve">Diferentes processos de aprendizagem têm sido estudados </w:t>
      </w:r>
      <w:r w:rsidR="004545DB">
        <w:t>nos últimos</w:t>
      </w:r>
      <w:r>
        <w:t xml:space="preserve"> anos, visando auxiliar os alunos na construção do próprio conhecimento</w:t>
      </w:r>
      <w:r w:rsidR="00460A38">
        <w:t xml:space="preserve">. </w:t>
      </w:r>
      <w:r w:rsidR="004545DB">
        <w:t>Dentre esses processos, um constructo relativamente novo é o da aprendizagem autorregulada.</w:t>
      </w:r>
      <w:r>
        <w:t xml:space="preserve"> </w:t>
      </w:r>
      <w:r w:rsidRPr="003A6D89">
        <w:t xml:space="preserve">A autorregulação para aprendizagem é um fator </w:t>
      </w:r>
      <w:r w:rsidR="004545DB">
        <w:t>importante</w:t>
      </w:r>
      <w:r w:rsidRPr="003A6D89">
        <w:t xml:space="preserve"> para o controle ativo do indivíduo em relação a sua aprendizagem</w:t>
      </w:r>
      <w:r w:rsidR="00092E50">
        <w:t>, ela reflete</w:t>
      </w:r>
      <w:r w:rsidRPr="003A6D89">
        <w:t xml:space="preserve"> diretamente no desempenho acadêmico dos estudantes que estão em constante processo de </w:t>
      </w:r>
      <w:r w:rsidR="008A656A">
        <w:t>aprendizagem e formação</w:t>
      </w:r>
      <w:r>
        <w:t>.</w:t>
      </w:r>
    </w:p>
    <w:p w14:paraId="33926C97" w14:textId="17BA70DB" w:rsidR="004545DB" w:rsidRDefault="004545DB" w:rsidP="004545DB">
      <w:pPr>
        <w:ind w:left="0"/>
      </w:pPr>
      <w:r>
        <w:t xml:space="preserve">As pesquisadoras </w:t>
      </w:r>
      <w:r w:rsidRPr="004545DB">
        <w:t xml:space="preserve">Ganda e </w:t>
      </w:r>
      <w:proofErr w:type="spellStart"/>
      <w:r w:rsidRPr="004545DB">
        <w:t>Boruchovitch</w:t>
      </w:r>
      <w:proofErr w:type="spellEnd"/>
      <w:r w:rsidRPr="004545DB">
        <w:t xml:space="preserve"> (2018) indicam que a autorregulação não é nata ao ser humano</w:t>
      </w:r>
      <w:r w:rsidR="003B598A">
        <w:t>.</w:t>
      </w:r>
      <w:r w:rsidRPr="004545DB">
        <w:t xml:space="preserve"> </w:t>
      </w:r>
      <w:r w:rsidR="003B598A">
        <w:t>P</w:t>
      </w:r>
      <w:r>
        <w:t xml:space="preserve">ara as autoras </w:t>
      </w:r>
      <w:r w:rsidR="00556156">
        <w:t>a autorregulação</w:t>
      </w:r>
      <w:r w:rsidRPr="004545DB">
        <w:t xml:space="preserve"> pode ser desenvolvida por alunos desde os Anos Iniciais do Ensino Fundamental até o Ensino Superior</w:t>
      </w:r>
      <w:r>
        <w:t xml:space="preserve">. </w:t>
      </w:r>
    </w:p>
    <w:p w14:paraId="472EAA56" w14:textId="49FFE305" w:rsidR="004545DB" w:rsidRDefault="003B598A" w:rsidP="00460A38">
      <w:pPr>
        <w:ind w:left="-2" w:firstLineChars="0" w:firstLine="0"/>
      </w:pPr>
      <w:r>
        <w:t>Neste</w:t>
      </w:r>
      <w:r w:rsidR="004545DB">
        <w:t xml:space="preserve"> trabalho verifica-se que</w:t>
      </w:r>
      <w:r>
        <w:t xml:space="preserve"> promover o desenvolvimento </w:t>
      </w:r>
      <w:r w:rsidR="004545DB">
        <w:t>de</w:t>
      </w:r>
      <w:r w:rsidR="004545DB" w:rsidRPr="004545DB">
        <w:t xml:space="preserve"> uma aprendizagem autorregulada é relevante para os alunos que estão inseridos </w:t>
      </w:r>
      <w:r>
        <w:t xml:space="preserve">no Ensino Superior, especialmente </w:t>
      </w:r>
      <w:r w:rsidR="004545DB" w:rsidRPr="004545DB">
        <w:t>no contexto do ensino à distância (</w:t>
      </w:r>
      <w:proofErr w:type="spellStart"/>
      <w:r w:rsidR="004545DB" w:rsidRPr="004545DB">
        <w:t>EaD</w:t>
      </w:r>
      <w:proofErr w:type="spellEnd"/>
      <w:r w:rsidR="004545DB" w:rsidRPr="004545DB">
        <w:t xml:space="preserve">), pois o aluno da </w:t>
      </w:r>
      <w:proofErr w:type="spellStart"/>
      <w:r w:rsidR="004545DB" w:rsidRPr="004545DB">
        <w:t>EaD</w:t>
      </w:r>
      <w:proofErr w:type="spellEnd"/>
      <w:r w:rsidR="004545DB" w:rsidRPr="004545DB">
        <w:t xml:space="preserve"> quando autorregulado tem maior possibilidade de obter sucesso na construção de seu conhecimento, visto que nessa modalidade os estudantes </w:t>
      </w:r>
      <w:r w:rsidR="004545DB" w:rsidRPr="004545DB">
        <w:lastRenderedPageBreak/>
        <w:t>precisam ser capazes de gerenciar seu próprio aprendizado sem a supervisão constante de um professor presencial</w:t>
      </w:r>
      <w:r>
        <w:t>. Esse aluno</w:t>
      </w:r>
      <w:r w:rsidR="004545DB">
        <w:t xml:space="preserve"> </w:t>
      </w:r>
      <w:r w:rsidR="004545DB" w:rsidRPr="004545DB">
        <w:t>deve manter-se motivado, monitorando seu progresso visando ajustar sua própria estratégia de aprendizagem.</w:t>
      </w:r>
    </w:p>
    <w:p w14:paraId="1DDFC0B4" w14:textId="77777777" w:rsidR="0074111F" w:rsidRDefault="0074111F" w:rsidP="007411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</w:p>
    <w:p w14:paraId="0BF41900" w14:textId="5EDA0306" w:rsidR="0074111F" w:rsidRDefault="0074111F" w:rsidP="007411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>Metodologia de Pesquisa</w:t>
      </w:r>
    </w:p>
    <w:p w14:paraId="42FD41C4" w14:textId="0649A9B1" w:rsidR="0074111F" w:rsidRDefault="008B1BF3" w:rsidP="008B1BF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008B1BF3">
        <w:t xml:space="preserve">Esta pesquisa consiste em um estudo de revisão, cujo objetivo </w:t>
      </w:r>
      <w:r>
        <w:t>foi</w:t>
      </w:r>
      <w:r w:rsidRPr="008B1BF3">
        <w:t xml:space="preserve"> identificar o que a literatura já publicada </w:t>
      </w:r>
      <w:r>
        <w:t>trata</w:t>
      </w:r>
      <w:r w:rsidRPr="008B1BF3">
        <w:t xml:space="preserve"> sobre a relação entre a Aprendizagem Autorregulada e a Educação a Distância. Os artigos citados foram selecionados com base na relevância que apresentam nos diferentes campos em que esses dois conceitos são contemplados. </w:t>
      </w:r>
      <w:r>
        <w:t>Contudo</w:t>
      </w:r>
      <w:r w:rsidRPr="008B1BF3">
        <w:t>, ressalta-se que esta revisão é inicial e necessita ser aprofundada, visto que há espaço para um maior aprofundamento sobre a temática abordada.</w:t>
      </w:r>
    </w:p>
    <w:p w14:paraId="766DA471" w14:textId="77777777" w:rsidR="008B1BF3" w:rsidRDefault="008B1BF3" w:rsidP="007411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</w:p>
    <w:p w14:paraId="267215D5" w14:textId="2BF07675" w:rsidR="0074111F" w:rsidRDefault="0074111F" w:rsidP="007411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F92BD8">
        <w:rPr>
          <w:b/>
          <w:color w:val="000000"/>
          <w:sz w:val="28"/>
          <w:szCs w:val="28"/>
        </w:rPr>
        <w:t xml:space="preserve"> </w:t>
      </w:r>
      <w:r w:rsidR="00556156">
        <w:rPr>
          <w:b/>
          <w:color w:val="000000"/>
          <w:sz w:val="28"/>
          <w:szCs w:val="28"/>
        </w:rPr>
        <w:t xml:space="preserve">Elementos da Aprendizagem Autorregulada </w:t>
      </w:r>
      <w:r w:rsidR="008A656A">
        <w:rPr>
          <w:b/>
          <w:color w:val="000000"/>
          <w:sz w:val="28"/>
          <w:szCs w:val="28"/>
        </w:rPr>
        <w:t>e a</w:t>
      </w:r>
      <w:r w:rsidR="00556156">
        <w:rPr>
          <w:b/>
          <w:color w:val="000000"/>
          <w:sz w:val="28"/>
          <w:szCs w:val="28"/>
        </w:rPr>
        <w:t xml:space="preserve"> </w:t>
      </w:r>
      <w:proofErr w:type="spellStart"/>
      <w:r w:rsidR="00556156">
        <w:rPr>
          <w:b/>
          <w:color w:val="000000"/>
          <w:sz w:val="28"/>
          <w:szCs w:val="28"/>
        </w:rPr>
        <w:t>EaD</w:t>
      </w:r>
      <w:proofErr w:type="spellEnd"/>
    </w:p>
    <w:p w14:paraId="42E73059" w14:textId="42887EAF" w:rsidR="003B598A" w:rsidRDefault="003B598A">
      <w:pPr>
        <w:ind w:left="0"/>
      </w:pPr>
      <w:r>
        <w:t>O</w:t>
      </w:r>
      <w:r w:rsidRPr="003B598A">
        <w:t xml:space="preserve"> processo de desenvolvimento da autorregulação pode estar em </w:t>
      </w:r>
      <w:r w:rsidR="003807E6">
        <w:t xml:space="preserve">crescimento constante ao longo da vida </w:t>
      </w:r>
      <w:r w:rsidRPr="003B598A">
        <w:t>de um indivíduo, tal como indicado em “</w:t>
      </w:r>
      <w:proofErr w:type="spellStart"/>
      <w:r w:rsidRPr="003B598A">
        <w:t>Teaching</w:t>
      </w:r>
      <w:proofErr w:type="spellEnd"/>
      <w:r w:rsidRPr="003B598A">
        <w:t xml:space="preserve"> </w:t>
      </w:r>
      <w:proofErr w:type="spellStart"/>
      <w:r w:rsidRPr="003B598A">
        <w:t>students</w:t>
      </w:r>
      <w:proofErr w:type="spellEnd"/>
      <w:r w:rsidRPr="003B598A">
        <w:t xml:space="preserve"> </w:t>
      </w:r>
      <w:proofErr w:type="spellStart"/>
      <w:r w:rsidRPr="003B598A">
        <w:t>how</w:t>
      </w:r>
      <w:proofErr w:type="spellEnd"/>
      <w:r w:rsidRPr="003B598A">
        <w:t xml:space="preserve"> </w:t>
      </w:r>
      <w:proofErr w:type="spellStart"/>
      <w:r w:rsidRPr="003B598A">
        <w:t>to</w:t>
      </w:r>
      <w:proofErr w:type="spellEnd"/>
      <w:r w:rsidRPr="003B598A">
        <w:t xml:space="preserve"> </w:t>
      </w:r>
      <w:proofErr w:type="spellStart"/>
      <w:r w:rsidRPr="003B598A">
        <w:t>learn</w:t>
      </w:r>
      <w:proofErr w:type="spellEnd"/>
      <w:r w:rsidRPr="003B598A">
        <w:t xml:space="preserve">: setting </w:t>
      </w:r>
      <w:proofErr w:type="spellStart"/>
      <w:r w:rsidRPr="003B598A">
        <w:t>the</w:t>
      </w:r>
      <w:proofErr w:type="spellEnd"/>
      <w:r w:rsidRPr="003B598A">
        <w:t xml:space="preserve"> </w:t>
      </w:r>
      <w:proofErr w:type="spellStart"/>
      <w:r w:rsidRPr="003B598A">
        <w:t>stage</w:t>
      </w:r>
      <w:proofErr w:type="spellEnd"/>
      <w:r w:rsidRPr="003B598A">
        <w:t xml:space="preserve"> </w:t>
      </w:r>
      <w:proofErr w:type="spellStart"/>
      <w:r w:rsidRPr="003B598A">
        <w:t>life</w:t>
      </w:r>
      <w:proofErr w:type="spellEnd"/>
      <w:r w:rsidRPr="003B598A">
        <w:t xml:space="preserve"> </w:t>
      </w:r>
      <w:proofErr w:type="spellStart"/>
      <w:r w:rsidRPr="003B598A">
        <w:t>long</w:t>
      </w:r>
      <w:proofErr w:type="spellEnd"/>
      <w:r w:rsidRPr="003B598A">
        <w:t xml:space="preserve"> learning” da Organização das Nações Unidas para a Educação, a Ciência e a Cultura (UNESCO) (VOSNIADOU et al., 2021). </w:t>
      </w:r>
    </w:p>
    <w:p w14:paraId="49223091" w14:textId="72A28104" w:rsidR="00584823" w:rsidRDefault="003B598A">
      <w:pPr>
        <w:ind w:left="0"/>
      </w:pPr>
      <w:r>
        <w:t>A</w:t>
      </w:r>
      <w:r w:rsidRPr="003B598A">
        <w:t xml:space="preserve"> autorregulação também está intimamente relacionada à motivação e à afetividade, fatores que podem ser considerados essenciais para o sucesso no ensino à distância. A motivação dos alunos em </w:t>
      </w:r>
      <w:proofErr w:type="spellStart"/>
      <w:r w:rsidRPr="003B598A">
        <w:t>EaD</w:t>
      </w:r>
      <w:proofErr w:type="spellEnd"/>
      <w:r w:rsidRPr="003B598A">
        <w:t xml:space="preserve"> frequentemente depende de sua capacidade de se manterem engajados e comprometidos com os estudos, apesar da falta de um ambiente presencial estruturado.</w:t>
      </w:r>
      <w:r>
        <w:t xml:space="preserve"> </w:t>
      </w:r>
      <w:r w:rsidRPr="003B598A">
        <w:t xml:space="preserve">Bell e </w:t>
      </w:r>
      <w:proofErr w:type="spellStart"/>
      <w:r w:rsidRPr="003B598A">
        <w:t>Akroyd</w:t>
      </w:r>
      <w:proofErr w:type="spellEnd"/>
      <w:r w:rsidRPr="003B598A">
        <w:t xml:space="preserve"> (2006) indicam que o sucesso nos processos de aprendizagem a distância está relacionado à capacidade de autorregulação dos alunos de maneira que eles foquem em seus próprios processos de aprendizagem.</w:t>
      </w:r>
    </w:p>
    <w:p w14:paraId="65732B48" w14:textId="60D99EE4" w:rsidR="003B598A" w:rsidRDefault="003B598A" w:rsidP="003B598A">
      <w:pPr>
        <w:ind w:left="0"/>
      </w:pPr>
      <w:r>
        <w:t>Ressalta-se aqui que o constructo “aprendizagem autorregulada”</w:t>
      </w:r>
      <w:r w:rsidR="00556156">
        <w:t xml:space="preserve">, assim com a </w:t>
      </w:r>
      <w:proofErr w:type="spellStart"/>
      <w:r w:rsidR="00556156">
        <w:t>EaD</w:t>
      </w:r>
      <w:proofErr w:type="spellEnd"/>
      <w:r w:rsidR="00556156">
        <w:t xml:space="preserve">, </w:t>
      </w:r>
      <w:r>
        <w:t xml:space="preserve">é complexo, pois envolve uma aprendizagem com múltiplos fatores, tais como: cognitivos; metacognitivos; motivacionais; afetivos; comportamentais e de interações sociais (PINTRICH, 2004; SAKS; LEIJEN, 2014; BORUCHOVITCH, 2018). Ganda e </w:t>
      </w:r>
      <w:proofErr w:type="spellStart"/>
      <w:r>
        <w:t>Boruchovitch</w:t>
      </w:r>
      <w:proofErr w:type="spellEnd"/>
      <w:r>
        <w:t xml:space="preserve"> (2018, p. 72) indicam que “teoricamente, o conceito de autorregulação incorpora então uma relação dentre quatro dimensões básicas da aprendizagem, que são: a cognitiva/metacognitiva, a motivacional, a emocional/afetiva e a social”.</w:t>
      </w:r>
    </w:p>
    <w:p w14:paraId="3B6B7CAD" w14:textId="1BAC23F1" w:rsidR="003B598A" w:rsidRPr="003807E6" w:rsidRDefault="003B598A" w:rsidP="00460A38">
      <w:pPr>
        <w:ind w:left="0"/>
        <w:rPr>
          <w:sz w:val="20"/>
          <w:szCs w:val="20"/>
        </w:rPr>
      </w:pPr>
      <w:r>
        <w:t>O fator ‘cognitivo’ da aprendizagem autorregulada está associado à parte sensorial do indivíduo, especialmente ao considerar que os cinco sentidos dos seres humanos coletam dados a partir de elementos da realidade externa, criando relações entre esses dados (FEUERSTEIN; FALIK; FEUERSTEIN, 2015). Já o fator ‘metacognitivo’ é o que permite ao indivíduo tomar consciência dos processos que desenvolve na construção de sua aprendizagem</w:t>
      </w:r>
      <w:r w:rsidR="003807E6">
        <w:t>, ou seja</w:t>
      </w:r>
      <w:r>
        <w:t xml:space="preserve">, é o “conhecer do próprio conhecer” (PORTILHO, 2006, p. 48). </w:t>
      </w:r>
    </w:p>
    <w:p w14:paraId="259AC846" w14:textId="5697E7FA" w:rsidR="003B598A" w:rsidRDefault="003B598A" w:rsidP="003B598A">
      <w:pPr>
        <w:ind w:left="0"/>
      </w:pPr>
      <w:r>
        <w:t>A motivação relaciona-se com a ‘afetividade’, além de depender da satisfação do indivíduo quanto às necessidades básicas, à sua autonomia e ao senso de competência para a realização de uma determinada tarefa (GOMES; BORUCHOVITCH, 2019). Existe uma conexão direta entre o fator ‘motivação’ e os fatores ‘afetivos’</w:t>
      </w:r>
      <w:r w:rsidR="008A656A">
        <w:t xml:space="preserve">, </w:t>
      </w:r>
      <w:r>
        <w:t>bem como uma ligação entre ela e os fatores ‘comportamentais’</w:t>
      </w:r>
      <w:r w:rsidR="008A656A">
        <w:t xml:space="preserve">. </w:t>
      </w:r>
      <w:r>
        <w:t xml:space="preserve">Contudo, ressalta-se aqui o fator automotivação, pois ele “[...] depende das crenças e valores, da percepção de autoeficácia, das expectativas específicas e interesses” (GOMES; BORUCHOVITCH, 2019, </w:t>
      </w:r>
      <w:proofErr w:type="spellStart"/>
      <w:r>
        <w:t>s.p.</w:t>
      </w:r>
      <w:proofErr w:type="spellEnd"/>
      <w:r>
        <w:t xml:space="preserve">). </w:t>
      </w:r>
    </w:p>
    <w:p w14:paraId="7815647C" w14:textId="03118AD8" w:rsidR="003B598A" w:rsidRDefault="001736C8" w:rsidP="003B598A">
      <w:pPr>
        <w:ind w:left="0"/>
      </w:pPr>
      <w:r>
        <w:lastRenderedPageBreak/>
        <w:t>Os fatores ‘afetivos’</w:t>
      </w:r>
      <w:r w:rsidR="003B598A">
        <w:t xml:space="preserve"> estão relacionados, genericamente, às emoções, às paixões e aos sentimentos do indivíduo (RANGEL, 2015). Já o seu comportamento é uma função de diferentes variáveis ligadas às suas habilidades (SCHUNK, 1991). Os fatores ‘comportamentais’, por sua vez, estão relacionados à maneira como o indivíduo age diante de diferentes situações com as quais se depara. </w:t>
      </w:r>
    </w:p>
    <w:p w14:paraId="0D07BCEF" w14:textId="2734C622" w:rsidR="00556156" w:rsidRDefault="00556156" w:rsidP="003B598A">
      <w:pPr>
        <w:ind w:left="0"/>
      </w:pPr>
      <w:r w:rsidRPr="00556156">
        <w:t xml:space="preserve">Considerando a interrelação entre os fatores </w:t>
      </w:r>
      <w:r>
        <w:t>supra</w:t>
      </w:r>
      <w:r w:rsidRPr="00556156">
        <w:t xml:space="preserve">citados, observa-se que a autorregulação para a aprendizagem está intimamente ligada à compreensão do indivíduo quanto aos processos que ele desenvolve para a construção de seu próprio conhecimento, além de implicar no compromisso dele com os percursos pelos quais perpassa ao longo de sua vida acadêmica. </w:t>
      </w:r>
      <w:r>
        <w:t>Sendo assim, c</w:t>
      </w:r>
      <w:r w:rsidRPr="00556156">
        <w:t xml:space="preserve">onsiderando que a literatura já publicada indica que as habilidades autorregulatórias dos alunos da </w:t>
      </w:r>
      <w:proofErr w:type="spellStart"/>
      <w:r w:rsidRPr="00556156">
        <w:t>EaD</w:t>
      </w:r>
      <w:proofErr w:type="spellEnd"/>
      <w:r w:rsidRPr="00556156">
        <w:t xml:space="preserve"> não são diferentes das habilidades daqueles que frequentam os ambientes tradicionais de aprendizagem (</w:t>
      </w:r>
      <w:r>
        <w:t>PAVESI; ALLIPRANDINI, 2016</w:t>
      </w:r>
      <w:r w:rsidRPr="00556156">
        <w:t>)</w:t>
      </w:r>
      <w:r>
        <w:t>,</w:t>
      </w:r>
      <w:r w:rsidRPr="00556156">
        <w:t xml:space="preserve"> é possível </w:t>
      </w:r>
      <w:r>
        <w:t>afirmar</w:t>
      </w:r>
      <w:r w:rsidRPr="00556156">
        <w:t xml:space="preserve"> que as dimensões cognitiva/metacognitiva, a motivacional, a emocional/afetiva e a social</w:t>
      </w:r>
      <w:r w:rsidR="00FE602A">
        <w:t>,</w:t>
      </w:r>
      <w:r w:rsidRPr="00556156">
        <w:t xml:space="preserve"> </w:t>
      </w:r>
      <w:r>
        <w:t>citadas</w:t>
      </w:r>
      <w:r w:rsidRPr="00556156">
        <w:t xml:space="preserve"> anteriormente</w:t>
      </w:r>
      <w:r w:rsidR="00FE602A">
        <w:t>,</w:t>
      </w:r>
      <w:r w:rsidRPr="00556156">
        <w:t xml:space="preserve"> </w:t>
      </w:r>
      <w:r w:rsidR="00FE602A">
        <w:t>quando</w:t>
      </w:r>
      <w:r w:rsidRPr="00556156">
        <w:t xml:space="preserve"> presentes no processo de aprendizagem do aluno da </w:t>
      </w:r>
      <w:proofErr w:type="spellStart"/>
      <w:r w:rsidRPr="00556156">
        <w:t>EaD</w:t>
      </w:r>
      <w:proofErr w:type="spellEnd"/>
      <w:r w:rsidR="00FE602A">
        <w:t>, indica que ele é um aluno autorregulado e que tem a habilidade de controlar o processo do próprio aprendizado.</w:t>
      </w:r>
    </w:p>
    <w:p w14:paraId="500EE5E4" w14:textId="77777777" w:rsidR="0074111F" w:rsidRDefault="007411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  <w:bookmarkStart w:id="3" w:name="_heading=h.gk6dqmvly3mc" w:colFirst="0" w:colLast="0"/>
      <w:bookmarkEnd w:id="3"/>
    </w:p>
    <w:p w14:paraId="70E9D076" w14:textId="08D0DF30" w:rsidR="00584823" w:rsidRDefault="007411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F92BD8">
        <w:rPr>
          <w:b/>
          <w:color w:val="000000"/>
          <w:sz w:val="28"/>
          <w:szCs w:val="28"/>
        </w:rPr>
        <w:t xml:space="preserve"> </w:t>
      </w:r>
      <w:r w:rsidR="00556156">
        <w:rPr>
          <w:b/>
          <w:color w:val="000000"/>
          <w:sz w:val="28"/>
          <w:szCs w:val="28"/>
        </w:rPr>
        <w:t>Considerações Finais</w:t>
      </w:r>
    </w:p>
    <w:p w14:paraId="2D507EAB" w14:textId="14E8B894" w:rsidR="00584823" w:rsidRDefault="0065633F">
      <w:pPr>
        <w:ind w:left="0"/>
      </w:pPr>
      <w:bookmarkStart w:id="4" w:name="_heading=h.34exckg3ys2f" w:colFirst="0" w:colLast="0"/>
      <w:bookmarkEnd w:id="4"/>
      <w:r>
        <w:t>É possível perceber que a</w:t>
      </w:r>
      <w:r w:rsidR="00FE602A">
        <w:t xml:space="preserve"> aprendizagem autorregulada é relevante para alunos de todos os níveis e etapas de ensino. Na </w:t>
      </w:r>
      <w:proofErr w:type="spellStart"/>
      <w:r w:rsidR="00FE602A">
        <w:t>EaD</w:t>
      </w:r>
      <w:proofErr w:type="spellEnd"/>
      <w:r w:rsidR="00FE602A">
        <w:t xml:space="preserve"> ela torna-se essencial, pois ao promover a aprendizagem autorregulada o professor pode auxiliar </w:t>
      </w:r>
      <w:r w:rsidR="00092E50">
        <w:t>o</w:t>
      </w:r>
      <w:r w:rsidR="00FE602A">
        <w:t xml:space="preserve"> aluno a tornar-se independente, controlando o seu ambiente de estudo e seu próprio processo de aprendizagem.</w:t>
      </w:r>
      <w:r>
        <w:t xml:space="preserve"> Contudo, como este trabalho é um trabalho inicial, ainda é necessário que novas pesquisas sejam desenvolvidas para que seja possível compreender de maneira mais aprofundada a relação entre a Aprendizagem Autorregulada e a EAD.</w:t>
      </w:r>
    </w:p>
    <w:p w14:paraId="3D8C3A6D" w14:textId="77777777" w:rsidR="00386E1A" w:rsidRDefault="00386E1A" w:rsidP="00386E1A">
      <w:pPr>
        <w:ind w:left="0"/>
      </w:pPr>
    </w:p>
    <w:p w14:paraId="30612248" w14:textId="51798265" w:rsidR="00584823" w:rsidRDefault="00F92BD8" w:rsidP="00386E1A">
      <w:pPr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Referências</w:t>
      </w:r>
    </w:p>
    <w:p w14:paraId="6AB05A4C" w14:textId="010B909C" w:rsidR="008A656A" w:rsidRPr="008A656A" w:rsidRDefault="008A656A" w:rsidP="008A65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>
        <w:rPr>
          <w:color w:val="000000"/>
        </w:rPr>
        <w:t>BELL</w:t>
      </w:r>
      <w:r w:rsidRPr="008A656A">
        <w:rPr>
          <w:color w:val="000000"/>
        </w:rPr>
        <w:t>, P. D.</w:t>
      </w:r>
      <w:r>
        <w:rPr>
          <w:color w:val="000000"/>
        </w:rPr>
        <w:t>; AKROYD</w:t>
      </w:r>
      <w:r w:rsidRPr="008A656A">
        <w:rPr>
          <w:color w:val="000000"/>
        </w:rPr>
        <w:t xml:space="preserve">, D. </w:t>
      </w:r>
      <w:proofErr w:type="spellStart"/>
      <w:r w:rsidRPr="008A656A">
        <w:rPr>
          <w:color w:val="000000"/>
        </w:rPr>
        <w:t>Can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factors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related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to</w:t>
      </w:r>
      <w:proofErr w:type="spellEnd"/>
      <w:r w:rsidRPr="008A656A">
        <w:rPr>
          <w:color w:val="000000"/>
        </w:rPr>
        <w:t xml:space="preserve"> self-</w:t>
      </w:r>
      <w:proofErr w:type="spellStart"/>
      <w:r w:rsidRPr="008A656A">
        <w:rPr>
          <w:color w:val="000000"/>
        </w:rPr>
        <w:t>regulated</w:t>
      </w:r>
      <w:proofErr w:type="spellEnd"/>
      <w:r w:rsidRPr="008A656A">
        <w:rPr>
          <w:color w:val="000000"/>
        </w:rPr>
        <w:t xml:space="preserve"> learning </w:t>
      </w:r>
      <w:proofErr w:type="spellStart"/>
      <w:r w:rsidRPr="008A656A">
        <w:rPr>
          <w:color w:val="000000"/>
        </w:rPr>
        <w:t>predict</w:t>
      </w:r>
      <w:proofErr w:type="spellEnd"/>
      <w:r w:rsidRPr="008A656A">
        <w:rPr>
          <w:color w:val="000000"/>
        </w:rPr>
        <w:t xml:space="preserve"> learning </w:t>
      </w:r>
      <w:proofErr w:type="spellStart"/>
      <w:r w:rsidRPr="008A656A">
        <w:rPr>
          <w:color w:val="000000"/>
        </w:rPr>
        <w:t>achievement</w:t>
      </w:r>
      <w:proofErr w:type="spellEnd"/>
      <w:r w:rsidRPr="008A656A">
        <w:rPr>
          <w:color w:val="000000"/>
        </w:rPr>
        <w:t xml:space="preserve"> in </w:t>
      </w:r>
      <w:proofErr w:type="spellStart"/>
      <w:r w:rsidRPr="008A656A">
        <w:rPr>
          <w:color w:val="000000"/>
        </w:rPr>
        <w:t>undergraduate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asynchronous</w:t>
      </w:r>
      <w:proofErr w:type="spellEnd"/>
      <w:r w:rsidRPr="008A656A">
        <w:rPr>
          <w:color w:val="000000"/>
        </w:rPr>
        <w:t xml:space="preserve"> Web-</w:t>
      </w:r>
      <w:proofErr w:type="spellStart"/>
      <w:r w:rsidRPr="008A656A">
        <w:rPr>
          <w:color w:val="000000"/>
        </w:rPr>
        <w:t>based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courses</w:t>
      </w:r>
      <w:proofErr w:type="spellEnd"/>
      <w:r w:rsidRPr="008A656A">
        <w:rPr>
          <w:color w:val="000000"/>
        </w:rPr>
        <w:t xml:space="preserve">? </w:t>
      </w:r>
      <w:proofErr w:type="spellStart"/>
      <w:r w:rsidRPr="008A656A">
        <w:rPr>
          <w:b/>
          <w:bCs/>
          <w:color w:val="000000"/>
        </w:rPr>
        <w:t>International</w:t>
      </w:r>
      <w:proofErr w:type="spellEnd"/>
      <w:r w:rsidRPr="008A656A">
        <w:rPr>
          <w:b/>
          <w:bCs/>
          <w:color w:val="000000"/>
        </w:rPr>
        <w:t xml:space="preserve"> </w:t>
      </w:r>
      <w:proofErr w:type="spellStart"/>
      <w:r w:rsidRPr="008A656A">
        <w:rPr>
          <w:b/>
          <w:bCs/>
          <w:color w:val="000000"/>
        </w:rPr>
        <w:t>Journal</w:t>
      </w:r>
      <w:proofErr w:type="spellEnd"/>
      <w:r w:rsidRPr="008A656A">
        <w:rPr>
          <w:b/>
          <w:bCs/>
          <w:color w:val="000000"/>
        </w:rPr>
        <w:t xml:space="preserve"> </w:t>
      </w:r>
      <w:proofErr w:type="spellStart"/>
      <w:r w:rsidRPr="008A656A">
        <w:rPr>
          <w:b/>
          <w:bCs/>
          <w:color w:val="000000"/>
        </w:rPr>
        <w:t>of</w:t>
      </w:r>
      <w:proofErr w:type="spellEnd"/>
      <w:r w:rsidRPr="008A656A">
        <w:rPr>
          <w:b/>
          <w:bCs/>
          <w:color w:val="000000"/>
        </w:rPr>
        <w:t xml:space="preserve"> </w:t>
      </w:r>
      <w:proofErr w:type="spellStart"/>
      <w:r w:rsidRPr="008A656A">
        <w:rPr>
          <w:b/>
          <w:bCs/>
          <w:color w:val="000000"/>
        </w:rPr>
        <w:t>Instructional</w:t>
      </w:r>
      <w:proofErr w:type="spellEnd"/>
      <w:r w:rsidRPr="008A656A">
        <w:rPr>
          <w:b/>
          <w:bCs/>
          <w:color w:val="000000"/>
        </w:rPr>
        <w:t xml:space="preserve"> </w:t>
      </w:r>
      <w:proofErr w:type="spellStart"/>
      <w:r w:rsidRPr="008A656A">
        <w:rPr>
          <w:b/>
          <w:bCs/>
          <w:color w:val="000000"/>
        </w:rPr>
        <w:t>Techno-logy</w:t>
      </w:r>
      <w:proofErr w:type="spellEnd"/>
      <w:r w:rsidRPr="008A656A">
        <w:rPr>
          <w:b/>
          <w:bCs/>
          <w:color w:val="000000"/>
        </w:rPr>
        <w:t xml:space="preserve"> </w:t>
      </w:r>
      <w:proofErr w:type="spellStart"/>
      <w:r w:rsidRPr="008A656A">
        <w:rPr>
          <w:b/>
          <w:bCs/>
          <w:color w:val="000000"/>
        </w:rPr>
        <w:t>and</w:t>
      </w:r>
      <w:proofErr w:type="spellEnd"/>
      <w:r w:rsidRPr="008A656A">
        <w:rPr>
          <w:b/>
          <w:bCs/>
          <w:color w:val="000000"/>
        </w:rPr>
        <w:t xml:space="preserve"> Distance Learning.</w:t>
      </w:r>
      <w:r w:rsidRPr="008A656A">
        <w:rPr>
          <w:color w:val="000000"/>
        </w:rPr>
        <w:t xml:space="preserve"> 3(10), p. 5-16.</w:t>
      </w:r>
      <w:r>
        <w:rPr>
          <w:color w:val="000000"/>
        </w:rPr>
        <w:t xml:space="preserve"> 2006.</w:t>
      </w:r>
      <w:r w:rsidRPr="008A656A">
        <w:rPr>
          <w:color w:val="000000"/>
        </w:rPr>
        <w:t xml:space="preserve"> Disponível em: </w:t>
      </w:r>
      <w:hyperlink r:id="rId16" w:history="1">
        <w:r w:rsidRPr="006D3AF5">
          <w:rPr>
            <w:rStyle w:val="Hyperlink"/>
            <w:color w:val="auto"/>
          </w:rPr>
          <w:t>https://www.researchgate.net/publication/5782652_Can_Factors_Related_to_Self-regulated_Learning_and_Epistemological_Beliefs_Predict_Learning_Achievement_in_Undergraduate_Asynchronous_Web-based_Courses</w:t>
        </w:r>
      </w:hyperlink>
      <w:r w:rsidRPr="006D3AF5">
        <w:t xml:space="preserve">. </w:t>
      </w:r>
      <w:r>
        <w:rPr>
          <w:color w:val="000000"/>
        </w:rPr>
        <w:t>Acesso em dez</w:t>
      </w:r>
      <w:r w:rsidR="006D3AF5">
        <w:rPr>
          <w:color w:val="000000"/>
        </w:rPr>
        <w:t>.</w:t>
      </w:r>
      <w:r>
        <w:rPr>
          <w:color w:val="000000"/>
        </w:rPr>
        <w:t xml:space="preserve"> de 2024.</w:t>
      </w:r>
    </w:p>
    <w:p w14:paraId="5E2C4BB7" w14:textId="69563338" w:rsidR="00373135" w:rsidRPr="008A656A" w:rsidRDefault="00373135" w:rsidP="0037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8A656A">
        <w:rPr>
          <w:color w:val="000000"/>
        </w:rPr>
        <w:t xml:space="preserve">FEUERSTEIN, R.; FALIK, L. H.; FEUERSTEIN, R. S. </w:t>
      </w:r>
      <w:proofErr w:type="spellStart"/>
      <w:r w:rsidRPr="00B55995">
        <w:rPr>
          <w:b/>
          <w:bCs/>
          <w:color w:val="000000"/>
        </w:rPr>
        <w:t>Changing</w:t>
      </w:r>
      <w:proofErr w:type="spellEnd"/>
      <w:r w:rsidRPr="00B55995">
        <w:rPr>
          <w:b/>
          <w:bCs/>
          <w:color w:val="000000"/>
        </w:rPr>
        <w:t xml:space="preserve"> Minds &amp; </w:t>
      </w:r>
      <w:proofErr w:type="spellStart"/>
      <w:r w:rsidRPr="00B55995">
        <w:rPr>
          <w:b/>
          <w:bCs/>
          <w:color w:val="000000"/>
        </w:rPr>
        <w:t>Brains</w:t>
      </w:r>
      <w:proofErr w:type="spellEnd"/>
      <w:r w:rsidRPr="008A656A">
        <w:rPr>
          <w:color w:val="000000"/>
        </w:rPr>
        <w:t xml:space="preserve">: </w:t>
      </w:r>
      <w:proofErr w:type="spellStart"/>
      <w:r w:rsidRPr="008A656A">
        <w:rPr>
          <w:color w:val="000000"/>
        </w:rPr>
        <w:t>the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legacy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of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Reuven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Feuerstein</w:t>
      </w:r>
      <w:proofErr w:type="spellEnd"/>
      <w:r w:rsidRPr="008A656A">
        <w:rPr>
          <w:color w:val="000000"/>
        </w:rPr>
        <w:t xml:space="preserve">. Nova York: </w:t>
      </w:r>
      <w:proofErr w:type="spellStart"/>
      <w:r w:rsidRPr="00B55995">
        <w:rPr>
          <w:color w:val="000000"/>
        </w:rPr>
        <w:t>Teachers</w:t>
      </w:r>
      <w:proofErr w:type="spellEnd"/>
      <w:r w:rsidRPr="00B55995">
        <w:rPr>
          <w:color w:val="000000"/>
        </w:rPr>
        <w:t xml:space="preserve"> </w:t>
      </w:r>
      <w:proofErr w:type="spellStart"/>
      <w:r w:rsidRPr="00B55995">
        <w:rPr>
          <w:color w:val="000000"/>
        </w:rPr>
        <w:t>College</w:t>
      </w:r>
      <w:proofErr w:type="spellEnd"/>
      <w:r w:rsidRPr="00B55995">
        <w:rPr>
          <w:color w:val="000000"/>
        </w:rPr>
        <w:t xml:space="preserve"> Press</w:t>
      </w:r>
      <w:r w:rsidRPr="008A656A">
        <w:rPr>
          <w:color w:val="000000"/>
        </w:rPr>
        <w:t xml:space="preserve">, 2015. </w:t>
      </w:r>
    </w:p>
    <w:p w14:paraId="25236AAE" w14:textId="77777777" w:rsidR="00373135" w:rsidRPr="008A656A" w:rsidRDefault="00373135" w:rsidP="0037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8A656A">
        <w:rPr>
          <w:color w:val="000000"/>
        </w:rPr>
        <w:t xml:space="preserve">GANDA, D. R.; BORUCHOVITCH, E. A autorregulação da aprendizagem: principais conceitos e modelos teóricos. </w:t>
      </w:r>
      <w:r w:rsidRPr="006D3AF5">
        <w:rPr>
          <w:b/>
          <w:bCs/>
          <w:color w:val="000000"/>
        </w:rPr>
        <w:t>Revista Psicologia da Educação</w:t>
      </w:r>
      <w:r w:rsidRPr="008A656A">
        <w:rPr>
          <w:color w:val="000000"/>
        </w:rPr>
        <w:t xml:space="preserve">, v. 1, n. 46, p. 71–80, 2018. Disponível em: </w:t>
      </w:r>
      <w:r w:rsidRPr="006D3AF5">
        <w:rPr>
          <w:color w:val="000000"/>
          <w:u w:val="single"/>
        </w:rPr>
        <w:t>https://revistas.pucsp.br/psicoeduca/article/view/39147</w:t>
      </w:r>
      <w:r w:rsidRPr="008A656A">
        <w:rPr>
          <w:color w:val="000000"/>
        </w:rPr>
        <w:t>. Acesso em out. 2019.</w:t>
      </w:r>
    </w:p>
    <w:p w14:paraId="29643AA2" w14:textId="1F7E6B03" w:rsidR="008A656A" w:rsidRDefault="008A656A" w:rsidP="008A65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</w:pPr>
      <w:r>
        <w:rPr>
          <w:color w:val="000000"/>
        </w:rPr>
        <w:t>PAVESI</w:t>
      </w:r>
      <w:r w:rsidRPr="008A656A">
        <w:rPr>
          <w:color w:val="000000"/>
        </w:rPr>
        <w:t>, M. A.</w:t>
      </w:r>
      <w:r>
        <w:rPr>
          <w:color w:val="000000"/>
        </w:rPr>
        <w:t>; ALLIPRANDINI</w:t>
      </w:r>
      <w:r w:rsidRPr="008A656A">
        <w:rPr>
          <w:color w:val="000000"/>
        </w:rPr>
        <w:t xml:space="preserve">, P. M. Z. Análise da aprendizagem autorregulada de alunos de cursos </w:t>
      </w:r>
      <w:proofErr w:type="spellStart"/>
      <w:r w:rsidRPr="008A656A">
        <w:rPr>
          <w:color w:val="000000"/>
        </w:rPr>
        <w:t>a</w:t>
      </w:r>
      <w:proofErr w:type="spellEnd"/>
      <w:r w:rsidRPr="008A656A">
        <w:rPr>
          <w:color w:val="000000"/>
        </w:rPr>
        <w:t xml:space="preserve"> distância em função das áreas de conhecimento. </w:t>
      </w:r>
      <w:r w:rsidRPr="008A656A">
        <w:rPr>
          <w:b/>
          <w:bCs/>
          <w:color w:val="000000"/>
        </w:rPr>
        <w:t>Educação, Formação e Tecnologias</w:t>
      </w:r>
      <w:r w:rsidRPr="008A656A">
        <w:rPr>
          <w:color w:val="000000"/>
        </w:rPr>
        <w:t xml:space="preserve">, 9(1), 3-15. </w:t>
      </w:r>
      <w:r>
        <w:rPr>
          <w:color w:val="000000"/>
        </w:rPr>
        <w:t xml:space="preserve">2016. </w:t>
      </w:r>
      <w:r w:rsidRPr="008A656A">
        <w:rPr>
          <w:color w:val="000000"/>
        </w:rPr>
        <w:t xml:space="preserve">Disponível em: </w:t>
      </w:r>
      <w:hyperlink r:id="rId17" w:history="1">
        <w:r w:rsidR="006D3AF5" w:rsidRPr="006D3AF5">
          <w:rPr>
            <w:rStyle w:val="Hyperlink"/>
            <w:color w:val="auto"/>
          </w:rPr>
          <w:t>http://educa.fcc.org.br/pdf/eduform/v9n1/1646-933X-eduform-9-01-00003.pdf</w:t>
        </w:r>
      </w:hyperlink>
      <w:r w:rsidR="006D3AF5" w:rsidRPr="006D3AF5">
        <w:rPr>
          <w:u w:val="single"/>
        </w:rPr>
        <w:t xml:space="preserve">. </w:t>
      </w:r>
      <w:r w:rsidR="006D3AF5" w:rsidRPr="006D3AF5">
        <w:t>Acesso em dez. de 2024.</w:t>
      </w:r>
    </w:p>
    <w:p w14:paraId="0CE03421" w14:textId="77777777" w:rsidR="00373135" w:rsidRDefault="00373135" w:rsidP="0037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8A656A">
        <w:rPr>
          <w:color w:val="000000"/>
        </w:rPr>
        <w:t xml:space="preserve">PINTRICH, P. R. A Conceptual Framework for </w:t>
      </w:r>
      <w:proofErr w:type="spellStart"/>
      <w:r w:rsidRPr="008A656A">
        <w:rPr>
          <w:color w:val="000000"/>
        </w:rPr>
        <w:t>Assessing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Motivation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and</w:t>
      </w:r>
      <w:proofErr w:type="spellEnd"/>
      <w:r w:rsidRPr="008A656A">
        <w:rPr>
          <w:color w:val="000000"/>
        </w:rPr>
        <w:t xml:space="preserve"> Self-</w:t>
      </w:r>
      <w:proofErr w:type="spellStart"/>
      <w:r w:rsidRPr="008A656A">
        <w:rPr>
          <w:color w:val="000000"/>
        </w:rPr>
        <w:t>Regulated</w:t>
      </w:r>
      <w:proofErr w:type="spellEnd"/>
      <w:r w:rsidRPr="008A656A">
        <w:rPr>
          <w:color w:val="000000"/>
        </w:rPr>
        <w:t xml:space="preserve"> Learning in </w:t>
      </w:r>
      <w:proofErr w:type="spellStart"/>
      <w:r w:rsidRPr="008A656A">
        <w:rPr>
          <w:color w:val="000000"/>
        </w:rPr>
        <w:t>College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Students</w:t>
      </w:r>
      <w:proofErr w:type="spellEnd"/>
      <w:r w:rsidRPr="008A656A">
        <w:rPr>
          <w:color w:val="000000"/>
        </w:rPr>
        <w:t xml:space="preserve">. </w:t>
      </w:r>
      <w:r w:rsidRPr="006D3AF5">
        <w:rPr>
          <w:b/>
          <w:bCs/>
          <w:color w:val="000000"/>
        </w:rPr>
        <w:t xml:space="preserve">Educacional </w:t>
      </w:r>
      <w:proofErr w:type="spellStart"/>
      <w:r w:rsidRPr="006D3AF5">
        <w:rPr>
          <w:b/>
          <w:bCs/>
          <w:color w:val="000000"/>
        </w:rPr>
        <w:t>Psychology</w:t>
      </w:r>
      <w:proofErr w:type="spellEnd"/>
      <w:r w:rsidRPr="006D3AF5">
        <w:rPr>
          <w:b/>
          <w:bCs/>
          <w:color w:val="000000"/>
        </w:rPr>
        <w:t xml:space="preserve"> Review</w:t>
      </w:r>
      <w:r w:rsidRPr="008A656A">
        <w:rPr>
          <w:color w:val="000000"/>
        </w:rPr>
        <w:t xml:space="preserve">, v. 16, n. 4, p. 385–407, 2004. Disponível em: </w:t>
      </w:r>
      <w:r w:rsidRPr="006D3AF5">
        <w:rPr>
          <w:color w:val="000000"/>
          <w:u w:val="single"/>
        </w:rPr>
        <w:t>https://link.springer.com/article/10.1007/s10648-004-0006-x</w:t>
      </w:r>
      <w:r w:rsidRPr="008A656A">
        <w:rPr>
          <w:color w:val="000000"/>
        </w:rPr>
        <w:t>. Acesso em jan. de 2020.</w:t>
      </w:r>
    </w:p>
    <w:p w14:paraId="0F01CCE9" w14:textId="77777777" w:rsidR="00373135" w:rsidRPr="008A656A" w:rsidRDefault="00373135" w:rsidP="0037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8A656A">
        <w:rPr>
          <w:color w:val="000000"/>
        </w:rPr>
        <w:t xml:space="preserve">PORTILHO, E. M. L. As estratégias metacognitivas de quem aprende e de quem ensina. In: SCOZ, B. et al. (Eds.). </w:t>
      </w:r>
      <w:r w:rsidRPr="006D3AF5">
        <w:rPr>
          <w:b/>
          <w:bCs/>
          <w:color w:val="000000"/>
        </w:rPr>
        <w:t>Aprendizagem, Tramas do conhecimento, do saber e da subjetividade</w:t>
      </w:r>
      <w:r w:rsidRPr="008A656A">
        <w:rPr>
          <w:color w:val="000000"/>
        </w:rPr>
        <w:t xml:space="preserve">. Petrópolis: </w:t>
      </w:r>
      <w:r w:rsidRPr="006D3AF5">
        <w:rPr>
          <w:color w:val="000000"/>
        </w:rPr>
        <w:t>Vozes</w:t>
      </w:r>
      <w:r w:rsidRPr="008A656A">
        <w:rPr>
          <w:color w:val="000000"/>
        </w:rPr>
        <w:t xml:space="preserve">, 2006. p. 47–59. </w:t>
      </w:r>
    </w:p>
    <w:p w14:paraId="57E9D3AA" w14:textId="77777777" w:rsidR="00373135" w:rsidRPr="008A656A" w:rsidRDefault="00373135" w:rsidP="0037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8A656A">
        <w:rPr>
          <w:color w:val="000000"/>
        </w:rPr>
        <w:lastRenderedPageBreak/>
        <w:t xml:space="preserve">RANGEL, L. D. </w:t>
      </w:r>
      <w:r w:rsidRPr="006D3AF5">
        <w:rPr>
          <w:b/>
          <w:bCs/>
          <w:color w:val="000000"/>
        </w:rPr>
        <w:t>O conceito de afeto na obra inicial de Freud</w:t>
      </w:r>
      <w:r w:rsidRPr="008A656A">
        <w:rPr>
          <w:color w:val="000000"/>
        </w:rPr>
        <w:t>. [</w:t>
      </w:r>
      <w:proofErr w:type="spellStart"/>
      <w:r w:rsidRPr="008A656A">
        <w:rPr>
          <w:color w:val="000000"/>
        </w:rPr>
        <w:t>s.l</w:t>
      </w:r>
      <w:proofErr w:type="spellEnd"/>
      <w:r w:rsidRPr="008A656A">
        <w:rPr>
          <w:color w:val="000000"/>
        </w:rPr>
        <w:t xml:space="preserve">.] Universidade Federal de Juiz de Fora, 2015. Disponível em: </w:t>
      </w:r>
      <w:r w:rsidRPr="006D3AF5">
        <w:rPr>
          <w:color w:val="000000"/>
          <w:u w:val="single"/>
        </w:rPr>
        <w:t>http://www.repositorio.ufjf.br:8080/jspui/bitstream/ufjf/307/1/larissaduarterangel.pdf</w:t>
      </w:r>
      <w:r w:rsidRPr="008A656A">
        <w:rPr>
          <w:color w:val="000000"/>
        </w:rPr>
        <w:t>. Acesso em ago. de 2020.</w:t>
      </w:r>
    </w:p>
    <w:p w14:paraId="7CAF7392" w14:textId="77777777" w:rsidR="00373135" w:rsidRPr="008A656A" w:rsidRDefault="00373135" w:rsidP="0037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8A656A">
        <w:rPr>
          <w:color w:val="000000"/>
        </w:rPr>
        <w:t xml:space="preserve">SAKS, K.; LEIJEN, Ä. </w:t>
      </w:r>
      <w:proofErr w:type="spellStart"/>
      <w:r w:rsidRPr="008A656A">
        <w:rPr>
          <w:color w:val="000000"/>
        </w:rPr>
        <w:t>Distinguishing</w:t>
      </w:r>
      <w:proofErr w:type="spellEnd"/>
      <w:r w:rsidRPr="008A656A">
        <w:rPr>
          <w:color w:val="000000"/>
        </w:rPr>
        <w:t xml:space="preserve"> Self-</w:t>
      </w:r>
      <w:proofErr w:type="spellStart"/>
      <w:r w:rsidRPr="008A656A">
        <w:rPr>
          <w:color w:val="000000"/>
        </w:rPr>
        <w:t>Directed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and</w:t>
      </w:r>
      <w:proofErr w:type="spellEnd"/>
      <w:r w:rsidRPr="008A656A">
        <w:rPr>
          <w:color w:val="000000"/>
        </w:rPr>
        <w:t xml:space="preserve"> Self-</w:t>
      </w:r>
      <w:proofErr w:type="spellStart"/>
      <w:r w:rsidRPr="008A656A">
        <w:rPr>
          <w:color w:val="000000"/>
        </w:rPr>
        <w:t>Regulated</w:t>
      </w:r>
      <w:proofErr w:type="spellEnd"/>
      <w:r w:rsidRPr="008A656A">
        <w:rPr>
          <w:color w:val="000000"/>
        </w:rPr>
        <w:t xml:space="preserve"> Learning </w:t>
      </w:r>
      <w:proofErr w:type="spellStart"/>
      <w:r w:rsidRPr="008A656A">
        <w:rPr>
          <w:color w:val="000000"/>
        </w:rPr>
        <w:t>and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Measuring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them</w:t>
      </w:r>
      <w:proofErr w:type="spellEnd"/>
      <w:r w:rsidRPr="008A656A">
        <w:rPr>
          <w:color w:val="000000"/>
        </w:rPr>
        <w:t xml:space="preserve"> in </w:t>
      </w:r>
      <w:proofErr w:type="spellStart"/>
      <w:r w:rsidRPr="008A656A">
        <w:rPr>
          <w:color w:val="000000"/>
        </w:rPr>
        <w:t>the</w:t>
      </w:r>
      <w:proofErr w:type="spellEnd"/>
      <w:r w:rsidRPr="008A656A">
        <w:rPr>
          <w:color w:val="000000"/>
        </w:rPr>
        <w:t xml:space="preserve"> E-learning </w:t>
      </w:r>
      <w:proofErr w:type="spellStart"/>
      <w:r w:rsidRPr="008A656A">
        <w:rPr>
          <w:color w:val="000000"/>
        </w:rPr>
        <w:t>Context</w:t>
      </w:r>
      <w:proofErr w:type="spellEnd"/>
      <w:r w:rsidRPr="008A656A">
        <w:rPr>
          <w:color w:val="000000"/>
        </w:rPr>
        <w:t xml:space="preserve">. </w:t>
      </w:r>
      <w:r w:rsidRPr="006D3AF5">
        <w:rPr>
          <w:b/>
          <w:bCs/>
          <w:color w:val="000000"/>
        </w:rPr>
        <w:t xml:space="preserve">Procedia - Social </w:t>
      </w:r>
      <w:proofErr w:type="spellStart"/>
      <w:r w:rsidRPr="006D3AF5">
        <w:rPr>
          <w:b/>
          <w:bCs/>
          <w:color w:val="000000"/>
        </w:rPr>
        <w:t>and</w:t>
      </w:r>
      <w:proofErr w:type="spellEnd"/>
      <w:r w:rsidRPr="006D3AF5">
        <w:rPr>
          <w:b/>
          <w:bCs/>
          <w:color w:val="000000"/>
        </w:rPr>
        <w:t xml:space="preserve"> </w:t>
      </w:r>
      <w:proofErr w:type="spellStart"/>
      <w:r w:rsidRPr="006D3AF5">
        <w:rPr>
          <w:b/>
          <w:bCs/>
          <w:color w:val="000000"/>
        </w:rPr>
        <w:t>Behavioral</w:t>
      </w:r>
      <w:proofErr w:type="spellEnd"/>
      <w:r w:rsidRPr="006D3AF5">
        <w:rPr>
          <w:b/>
          <w:bCs/>
          <w:color w:val="000000"/>
        </w:rPr>
        <w:t xml:space="preserve"> </w:t>
      </w:r>
      <w:proofErr w:type="spellStart"/>
      <w:r w:rsidRPr="006D3AF5">
        <w:rPr>
          <w:b/>
          <w:bCs/>
          <w:color w:val="000000"/>
        </w:rPr>
        <w:t>Sciences</w:t>
      </w:r>
      <w:proofErr w:type="spellEnd"/>
      <w:r w:rsidRPr="008A656A">
        <w:rPr>
          <w:color w:val="000000"/>
        </w:rPr>
        <w:t xml:space="preserve">, v. 112, p. 190–198, 2014. Disponível em: </w:t>
      </w:r>
      <w:r w:rsidRPr="006D3AF5">
        <w:rPr>
          <w:color w:val="000000"/>
          <w:u w:val="single"/>
        </w:rPr>
        <w:t>http://dx.doi.org/10.1016/j.sbspro.2014.01.1155</w:t>
      </w:r>
      <w:r w:rsidRPr="008A656A">
        <w:rPr>
          <w:color w:val="000000"/>
        </w:rPr>
        <w:t>. Acesso em nov. de 2019.</w:t>
      </w:r>
    </w:p>
    <w:p w14:paraId="08558F9F" w14:textId="77777777" w:rsidR="00373135" w:rsidRPr="008A656A" w:rsidRDefault="00373135" w:rsidP="0037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8A656A">
        <w:rPr>
          <w:color w:val="000000"/>
        </w:rPr>
        <w:t>SCHUNK, D. H. Self-</w:t>
      </w:r>
      <w:proofErr w:type="spellStart"/>
      <w:r w:rsidRPr="008A656A">
        <w:rPr>
          <w:color w:val="000000"/>
        </w:rPr>
        <w:t>efficacy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and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Academic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Motivation</w:t>
      </w:r>
      <w:proofErr w:type="spellEnd"/>
      <w:r w:rsidRPr="008A656A">
        <w:rPr>
          <w:color w:val="000000"/>
        </w:rPr>
        <w:t xml:space="preserve">. In: </w:t>
      </w:r>
      <w:proofErr w:type="spellStart"/>
      <w:r w:rsidRPr="006D3AF5">
        <w:rPr>
          <w:b/>
          <w:bCs/>
          <w:color w:val="000000"/>
        </w:rPr>
        <w:t>Educational</w:t>
      </w:r>
      <w:proofErr w:type="spellEnd"/>
      <w:r w:rsidRPr="006D3AF5">
        <w:rPr>
          <w:b/>
          <w:bCs/>
          <w:color w:val="000000"/>
        </w:rPr>
        <w:t xml:space="preserve"> </w:t>
      </w:r>
      <w:proofErr w:type="spellStart"/>
      <w:r w:rsidRPr="006D3AF5">
        <w:rPr>
          <w:b/>
          <w:bCs/>
          <w:color w:val="000000"/>
        </w:rPr>
        <w:t>psychologist</w:t>
      </w:r>
      <w:proofErr w:type="spellEnd"/>
      <w:r w:rsidRPr="008A656A">
        <w:rPr>
          <w:color w:val="000000"/>
        </w:rPr>
        <w:t xml:space="preserve">. p. 207–231, 1991. </w:t>
      </w:r>
    </w:p>
    <w:p w14:paraId="62C0A16D" w14:textId="67329C89" w:rsidR="008A656A" w:rsidRPr="008A656A" w:rsidRDefault="008A656A" w:rsidP="00460A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color w:val="000000"/>
        </w:rPr>
      </w:pPr>
      <w:r w:rsidRPr="008A656A">
        <w:rPr>
          <w:color w:val="000000"/>
        </w:rPr>
        <w:t xml:space="preserve">VOSNIADOU, S. et al. </w:t>
      </w:r>
      <w:proofErr w:type="spellStart"/>
      <w:r w:rsidRPr="008A656A">
        <w:rPr>
          <w:color w:val="000000"/>
        </w:rPr>
        <w:t>Educational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Practices</w:t>
      </w:r>
      <w:proofErr w:type="spellEnd"/>
      <w:r w:rsidRPr="008A656A">
        <w:rPr>
          <w:color w:val="000000"/>
        </w:rPr>
        <w:t xml:space="preserve"> Series - </w:t>
      </w:r>
      <w:proofErr w:type="spellStart"/>
      <w:r w:rsidRPr="008A656A">
        <w:rPr>
          <w:color w:val="000000"/>
        </w:rPr>
        <w:t>Teaching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students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how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to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learn</w:t>
      </w:r>
      <w:proofErr w:type="spellEnd"/>
      <w:r w:rsidRPr="008A656A">
        <w:rPr>
          <w:color w:val="000000"/>
        </w:rPr>
        <w:t xml:space="preserve">: setting </w:t>
      </w:r>
      <w:proofErr w:type="spellStart"/>
      <w:r w:rsidRPr="008A656A">
        <w:rPr>
          <w:color w:val="000000"/>
        </w:rPr>
        <w:t>the</w:t>
      </w:r>
      <w:proofErr w:type="spellEnd"/>
      <w:r w:rsidRPr="008A656A">
        <w:rPr>
          <w:color w:val="000000"/>
        </w:rPr>
        <w:t xml:space="preserve"> </w:t>
      </w:r>
      <w:proofErr w:type="spellStart"/>
      <w:r w:rsidRPr="008A656A">
        <w:rPr>
          <w:color w:val="000000"/>
        </w:rPr>
        <w:t>stage</w:t>
      </w:r>
      <w:proofErr w:type="spellEnd"/>
      <w:r w:rsidRPr="008A656A">
        <w:rPr>
          <w:color w:val="000000"/>
        </w:rPr>
        <w:t xml:space="preserve"> for </w:t>
      </w:r>
      <w:proofErr w:type="spellStart"/>
      <w:r w:rsidRPr="008A656A">
        <w:rPr>
          <w:color w:val="000000"/>
        </w:rPr>
        <w:t>lifelong</w:t>
      </w:r>
      <w:proofErr w:type="spellEnd"/>
      <w:r w:rsidRPr="008A656A">
        <w:rPr>
          <w:color w:val="000000"/>
        </w:rPr>
        <w:t xml:space="preserve"> learning. </w:t>
      </w:r>
      <w:r w:rsidRPr="008A656A">
        <w:rPr>
          <w:b/>
          <w:bCs/>
          <w:color w:val="000000"/>
        </w:rPr>
        <w:t xml:space="preserve">UNESCO </w:t>
      </w:r>
      <w:proofErr w:type="spellStart"/>
      <w:r w:rsidRPr="008A656A">
        <w:rPr>
          <w:b/>
          <w:bCs/>
          <w:color w:val="000000"/>
        </w:rPr>
        <w:t>International</w:t>
      </w:r>
      <w:proofErr w:type="spellEnd"/>
      <w:r w:rsidRPr="008A656A">
        <w:rPr>
          <w:b/>
          <w:bCs/>
          <w:color w:val="000000"/>
        </w:rPr>
        <w:t xml:space="preserve"> Bureau </w:t>
      </w:r>
      <w:proofErr w:type="spellStart"/>
      <w:r w:rsidRPr="008A656A">
        <w:rPr>
          <w:b/>
          <w:bCs/>
          <w:color w:val="000000"/>
        </w:rPr>
        <w:t>of</w:t>
      </w:r>
      <w:proofErr w:type="spellEnd"/>
      <w:r w:rsidRPr="008A656A">
        <w:rPr>
          <w:b/>
          <w:bCs/>
          <w:color w:val="000000"/>
        </w:rPr>
        <w:t xml:space="preserve"> </w:t>
      </w:r>
      <w:proofErr w:type="spellStart"/>
      <w:r w:rsidRPr="008A656A">
        <w:rPr>
          <w:b/>
          <w:bCs/>
          <w:color w:val="000000"/>
        </w:rPr>
        <w:t>Education</w:t>
      </w:r>
      <w:proofErr w:type="spellEnd"/>
      <w:r w:rsidRPr="008A656A">
        <w:rPr>
          <w:color w:val="000000"/>
        </w:rPr>
        <w:t xml:space="preserve">, 2021. Disponível em: </w:t>
      </w:r>
      <w:r w:rsidRPr="006D3AF5">
        <w:rPr>
          <w:color w:val="000000"/>
          <w:u w:val="single"/>
        </w:rPr>
        <w:t>https://www.teachinghowtolearn.edu.au/verity/uploads/2021/08/Vosniadou_Educational-Practices-33_teaching_students_how_to_learn_0.pdf</w:t>
      </w:r>
      <w:r w:rsidRPr="008A656A">
        <w:rPr>
          <w:color w:val="000000"/>
        </w:rPr>
        <w:t>. Acesso em jan. de 2022.</w:t>
      </w:r>
    </w:p>
    <w:sectPr w:rsidR="008A656A" w:rsidRPr="008A656A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type w:val="continuous"/>
      <w:pgSz w:w="11907" w:h="16840"/>
      <w:pgMar w:top="1134" w:right="1134" w:bottom="1134" w:left="1134" w:header="965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0DFD" w14:textId="77777777" w:rsidR="006A00E3" w:rsidRDefault="006A00E3">
      <w:pPr>
        <w:spacing w:after="0" w:line="240" w:lineRule="auto"/>
        <w:ind w:left="0"/>
      </w:pPr>
      <w:r>
        <w:separator/>
      </w:r>
    </w:p>
  </w:endnote>
  <w:endnote w:type="continuationSeparator" w:id="0">
    <w:p w14:paraId="5A556F94" w14:textId="77777777" w:rsidR="006A00E3" w:rsidRDefault="006A00E3">
      <w:pPr>
        <w:spacing w:after="0" w:line="240" w:lineRule="auto"/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FA8D" w14:textId="77777777" w:rsidR="00584823" w:rsidRPr="00F92BD8" w:rsidRDefault="00F92BD8">
    <w:pPr>
      <w:ind w:left="0"/>
      <w:rPr>
        <w:lang w:val="en-US"/>
      </w:rPr>
    </w:pPr>
    <w:r w:rsidRPr="00F92BD8">
      <w:rPr>
        <w:lang w:val="en-US"/>
      </w:rPr>
      <w:t>Proceedings of the XII SIBGRAPI (October 1999)</w:t>
    </w:r>
  </w:p>
  <w:p w14:paraId="7930E243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6D92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A814" w14:textId="77777777" w:rsidR="00584823" w:rsidRDefault="005848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left"/>
      <w:rPr>
        <w:rFonts w:ascii="Calibri" w:eastAsia="Calibri" w:hAnsi="Calibri" w:cs="Calibri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B3C0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ABED – Associação Brasileira de Educação a Distância</w:t>
    </w:r>
  </w:p>
  <w:p w14:paraId="4254AEFC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noProof/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A07B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Anais do 29</w:t>
    </w:r>
    <w:r>
      <w:rPr>
        <w:color w:val="808080"/>
        <w:sz w:val="20"/>
        <w:szCs w:val="20"/>
        <w:u w:val="single"/>
        <w:vertAlign w:val="superscript"/>
      </w:rPr>
      <w:t>o</w:t>
    </w:r>
    <w:r>
      <w:rPr>
        <w:color w:val="808080"/>
        <w:sz w:val="20"/>
        <w:szCs w:val="20"/>
      </w:rPr>
      <w:t xml:space="preserve"> CIAED - Congresso Internacional ABED de Educação a Distância – 2024</w:t>
    </w:r>
  </w:p>
  <w:p w14:paraId="564387B1" w14:textId="00D9F51E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noProof/>
        <w:color w:val="808080"/>
        <w:sz w:val="20"/>
        <w:szCs w:val="20"/>
      </w:rPr>
      <w:t>3</w:t>
    </w:r>
    <w:r>
      <w:rPr>
        <w:color w:val="808080"/>
        <w:sz w:val="20"/>
        <w:szCs w:val="20"/>
      </w:rPr>
      <w:fldChar w:fldCharType="end"/>
    </w:r>
  </w:p>
  <w:p w14:paraId="77B9788D" w14:textId="77777777" w:rsidR="00584823" w:rsidRDefault="00584823">
    <w:pPr>
      <w:ind w:left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4AA4" w14:textId="77777777" w:rsidR="00584823" w:rsidRPr="00F92BD8" w:rsidRDefault="00F92BD8">
    <w:pPr>
      <w:ind w:left="0"/>
      <w:rPr>
        <w:lang w:val="en-US"/>
      </w:rPr>
    </w:pPr>
    <w:r w:rsidRPr="00F92BD8">
      <w:rPr>
        <w:lang w:val="en-US"/>
      </w:rPr>
      <w:t>Proceedings of the XII SIBGRAPI (October 1999) 101-104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1F45" w14:textId="77777777" w:rsidR="006A00E3" w:rsidRDefault="006A00E3">
      <w:pPr>
        <w:spacing w:after="0" w:line="240" w:lineRule="auto"/>
        <w:ind w:left="0"/>
      </w:pPr>
      <w:r>
        <w:separator/>
      </w:r>
    </w:p>
  </w:footnote>
  <w:footnote w:type="continuationSeparator" w:id="0">
    <w:p w14:paraId="483577E1" w14:textId="77777777" w:rsidR="006A00E3" w:rsidRDefault="006A00E3">
      <w:pPr>
        <w:spacing w:after="0" w:line="240" w:lineRule="auto"/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36AF" w14:textId="3651FC44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 w:rsidR="00B55995">
      <w:rPr>
        <w:noProof/>
      </w:rPr>
      <w:t>1</w:t>
    </w:r>
    <w:r>
      <w:fldChar w:fldCharType="end"/>
    </w:r>
  </w:p>
  <w:p w14:paraId="5DA1BCF3" w14:textId="77777777" w:rsidR="00584823" w:rsidRDefault="00F92BD8">
    <w:pPr>
      <w:ind w:left="0"/>
    </w:pPr>
    <w:r>
      <w:t xml:space="preserve">S. Sandri, J. Stolfi, </w:t>
    </w:r>
    <w:proofErr w:type="spellStart"/>
    <w:proofErr w:type="gramStart"/>
    <w:r>
      <w:t>L.Velho</w:t>
    </w:r>
    <w:proofErr w:type="spellEnd"/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CE44" w14:textId="77777777" w:rsidR="00584823" w:rsidRDefault="00584823">
    <w:pPr>
      <w:ind w:left="0"/>
    </w:pPr>
  </w:p>
  <w:p w14:paraId="2B36C1E6" w14:textId="77777777" w:rsidR="00584823" w:rsidRDefault="00584823">
    <w:pPr>
      <w:ind w:left="0"/>
    </w:pPr>
  </w:p>
  <w:p w14:paraId="6EB95B10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1A17" w14:textId="77777777" w:rsidR="001846A0" w:rsidRDefault="001846A0">
    <w:pPr>
      <w:pStyle w:val="Cabealho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51E4" w14:textId="2C66971F" w:rsidR="00584823" w:rsidRDefault="001846A0">
    <w:pPr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Ana Paula de Andrade Janz Elias; Guilherme Augusto </w:t>
    </w:r>
    <w:proofErr w:type="spellStart"/>
    <w:r>
      <w:rPr>
        <w:color w:val="808080"/>
        <w:sz w:val="20"/>
        <w:szCs w:val="20"/>
      </w:rPr>
      <w:t>Pianezzer</w:t>
    </w:r>
    <w:proofErr w:type="spellEnd"/>
    <w:r>
      <w:rPr>
        <w:color w:val="808080"/>
        <w:sz w:val="20"/>
        <w:szCs w:val="20"/>
      </w:rPr>
      <w:t xml:space="preserve">; Élcio Miguel </w:t>
    </w:r>
    <w:proofErr w:type="spellStart"/>
    <w:r>
      <w:rPr>
        <w:color w:val="808080"/>
        <w:sz w:val="20"/>
        <w:szCs w:val="20"/>
      </w:rPr>
      <w:t>Prus</w:t>
    </w:r>
    <w:proofErr w:type="spellEnd"/>
    <w:r>
      <w:rPr>
        <w:color w:val="808080"/>
        <w:sz w:val="20"/>
        <w:szCs w:val="20"/>
      </w:rPr>
      <w:t xml:space="preserve">; </w:t>
    </w:r>
    <w:proofErr w:type="spellStart"/>
    <w:r>
      <w:rPr>
        <w:color w:val="808080"/>
        <w:sz w:val="20"/>
        <w:szCs w:val="20"/>
      </w:rPr>
      <w:t>Elzério</w:t>
    </w:r>
    <w:proofErr w:type="spellEnd"/>
    <w:r>
      <w:rPr>
        <w:color w:val="808080"/>
        <w:sz w:val="20"/>
        <w:szCs w:val="20"/>
      </w:rPr>
      <w:t xml:space="preserve"> da Silva Junior; Jeferson </w:t>
    </w:r>
    <w:proofErr w:type="spellStart"/>
    <w:r>
      <w:rPr>
        <w:color w:val="808080"/>
        <w:sz w:val="20"/>
        <w:szCs w:val="20"/>
      </w:rPr>
      <w:t>Kotokovski</w:t>
    </w:r>
    <w:proofErr w:type="spellEnd"/>
    <w:r>
      <w:rPr>
        <w:color w:val="808080"/>
        <w:sz w:val="20"/>
        <w:szCs w:val="20"/>
      </w:rPr>
      <w:t xml:space="preserve"> de Morais; Franciele Priscila </w:t>
    </w:r>
    <w:proofErr w:type="spellStart"/>
    <w:r>
      <w:rPr>
        <w:color w:val="808080"/>
        <w:sz w:val="20"/>
        <w:szCs w:val="20"/>
      </w:rPr>
      <w:t>Royka</w:t>
    </w:r>
    <w:proofErr w:type="spellEnd"/>
  </w:p>
  <w:p w14:paraId="34F35BDD" w14:textId="77777777" w:rsidR="00584823" w:rsidRDefault="00584823">
    <w:pPr>
      <w:ind w:left="0"/>
      <w:jc w:val="center"/>
      <w:rPr>
        <w:color w:val="808080"/>
        <w:sz w:val="20"/>
        <w:szCs w:val="20"/>
      </w:rPr>
    </w:pPr>
  </w:p>
  <w:p w14:paraId="7718046C" w14:textId="77777777" w:rsidR="00584823" w:rsidRDefault="00584823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</w:p>
  <w:p w14:paraId="6F6EACF3" w14:textId="77777777" w:rsidR="00584823" w:rsidRDefault="00584823">
    <w:pPr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6A30" w14:textId="21B21FE8" w:rsidR="00584823" w:rsidRDefault="001846A0" w:rsidP="001846A0">
    <w:pPr>
      <w:ind w:left="0"/>
      <w:jc w:val="center"/>
    </w:pPr>
    <w:r w:rsidRPr="001846A0">
      <w:rPr>
        <w:color w:val="808080"/>
        <w:sz w:val="20"/>
        <w:szCs w:val="20"/>
      </w:rPr>
      <w:t xml:space="preserve">APRENDIZAGEM AUTORREGULADA: uma possibilidade para o aluno da </w:t>
    </w:r>
    <w:proofErr w:type="spellStart"/>
    <w:r w:rsidRPr="001846A0">
      <w:rPr>
        <w:color w:val="808080"/>
        <w:sz w:val="20"/>
        <w:szCs w:val="20"/>
      </w:rPr>
      <w:t>EaD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23"/>
    <w:rsid w:val="00092E50"/>
    <w:rsid w:val="000F1530"/>
    <w:rsid w:val="00151F0D"/>
    <w:rsid w:val="001736C8"/>
    <w:rsid w:val="001846A0"/>
    <w:rsid w:val="001C07E5"/>
    <w:rsid w:val="00373135"/>
    <w:rsid w:val="003807E6"/>
    <w:rsid w:val="00386E1A"/>
    <w:rsid w:val="003A6D89"/>
    <w:rsid w:val="003B598A"/>
    <w:rsid w:val="004545DB"/>
    <w:rsid w:val="00460A38"/>
    <w:rsid w:val="00461CA4"/>
    <w:rsid w:val="00495D8D"/>
    <w:rsid w:val="004F286B"/>
    <w:rsid w:val="00556156"/>
    <w:rsid w:val="00584823"/>
    <w:rsid w:val="005E6170"/>
    <w:rsid w:val="006013C0"/>
    <w:rsid w:val="00621536"/>
    <w:rsid w:val="0065633F"/>
    <w:rsid w:val="006A00E3"/>
    <w:rsid w:val="006B4FB1"/>
    <w:rsid w:val="006D3AF5"/>
    <w:rsid w:val="0072021F"/>
    <w:rsid w:val="0074111F"/>
    <w:rsid w:val="00847FD4"/>
    <w:rsid w:val="008A656A"/>
    <w:rsid w:val="008B1BF3"/>
    <w:rsid w:val="00AD7E61"/>
    <w:rsid w:val="00B55995"/>
    <w:rsid w:val="00BA7BD3"/>
    <w:rsid w:val="00CB7BB1"/>
    <w:rsid w:val="00EF3BF3"/>
    <w:rsid w:val="00F16686"/>
    <w:rsid w:val="00F506B0"/>
    <w:rsid w:val="00F92BD8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DD3FA"/>
  <w15:docId w15:val="{36C351D3-299C-4CAB-9105-A68A5478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720"/>
        </w:tabs>
        <w:spacing w:after="120"/>
        <w:ind w:lef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2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hanging="1"/>
      <w:outlineLvl w:val="5"/>
    </w:pPr>
    <w:rPr>
      <w:rFonts w:ascii="Times New Roman" w:hAnsi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3" w:firstLineChars="0" w:hanging="3"/>
    </w:pPr>
    <w:rPr>
      <w:b/>
      <w:bCs/>
      <w:sz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SeoN1">
    <w:name w:val="Título 1;Seção N1"/>
    <w:basedOn w:val="Normal"/>
    <w:next w:val="Normal"/>
    <w:pPr>
      <w:keepNext/>
      <w:ind w:left="3" w:hanging="3"/>
      <w:jc w:val="left"/>
    </w:pPr>
    <w:rPr>
      <w:b/>
      <w:kern w:val="28"/>
      <w:sz w:val="28"/>
      <w:szCs w:val="28"/>
      <w:lang w:val="en-US"/>
    </w:rPr>
  </w:style>
  <w:style w:type="paragraph" w:customStyle="1" w:styleId="Ttulo2SeoN2">
    <w:name w:val="Título 2;Seção N2"/>
    <w:basedOn w:val="Normal"/>
    <w:next w:val="Normal"/>
    <w:qFormat/>
    <w:pPr>
      <w:keepNext/>
      <w:jc w:val="left"/>
      <w:outlineLvl w:val="1"/>
    </w:pPr>
    <w:rPr>
      <w:b/>
      <w:sz w:val="24"/>
    </w:rPr>
  </w:style>
  <w:style w:type="paragraph" w:customStyle="1" w:styleId="Ttulo3SeoN3">
    <w:name w:val="Título 3;Seção N3"/>
    <w:basedOn w:val="Normal"/>
    <w:next w:val="Normal"/>
    <w:qFormat/>
    <w:pPr>
      <w:keepNext/>
      <w:ind w:firstLineChars="0" w:firstLine="0"/>
      <w:outlineLvl w:val="2"/>
    </w:pPr>
    <w:rPr>
      <w:b/>
    </w:rPr>
  </w:style>
  <w:style w:type="paragraph" w:customStyle="1" w:styleId="Ttulo4SeoN4">
    <w:name w:val="Título 4;Seção N4"/>
    <w:basedOn w:val="Normal"/>
    <w:next w:val="Normal"/>
    <w:qFormat/>
    <w:pPr>
      <w:keepNext/>
      <w:jc w:val="left"/>
      <w:outlineLvl w:val="3"/>
    </w:pPr>
    <w:rPr>
      <w:b/>
      <w:i/>
    </w:rPr>
  </w:style>
  <w:style w:type="paragraph" w:customStyle="1" w:styleId="Ttulo5SeoN5">
    <w:name w:val="Título 5;Seção N5"/>
    <w:basedOn w:val="Normal"/>
    <w:next w:val="Normal"/>
    <w:qFormat/>
    <w:pPr>
      <w:outlineLvl w:val="4"/>
    </w:pPr>
    <w:rPr>
      <w:i/>
    </w:r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">
    <w:name w:val="Author"/>
    <w:basedOn w:val="Normal"/>
    <w:pPr>
      <w:spacing w:before="240"/>
      <w:ind w:hanging="1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ddress">
    <w:name w:val="Address"/>
    <w:basedOn w:val="Normal"/>
    <w:pPr>
      <w:spacing w:before="240"/>
      <w:ind w:hanging="1"/>
      <w:jc w:val="center"/>
    </w:pPr>
    <w:rPr>
      <w:rFonts w:ascii="Times" w:hAnsi="Times"/>
      <w:sz w:val="24"/>
    </w:rPr>
  </w:style>
  <w:style w:type="character" w:customStyle="1" w:styleId="AddressChar">
    <w:name w:val="Address Char"/>
    <w:rPr>
      <w:rFonts w:ascii="Times" w:hAnsi="Times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Email">
    <w:name w:val="Email"/>
    <w:basedOn w:val="Normal"/>
    <w:pPr>
      <w:spacing w:before="120"/>
      <w:ind w:hanging="1"/>
      <w:jc w:val="center"/>
    </w:pPr>
    <w:rPr>
      <w:rFonts w:ascii="Courier New" w:hAnsi="Courier New"/>
      <w:sz w:val="20"/>
      <w:lang w:val="en-US"/>
    </w:rPr>
  </w:style>
  <w:style w:type="paragraph" w:customStyle="1" w:styleId="Abstract">
    <w:name w:val="Abstract"/>
    <w:basedOn w:val="Normal"/>
    <w:pPr>
      <w:spacing w:before="120"/>
      <w:ind w:left="454" w:right="454" w:hanging="1"/>
    </w:pPr>
    <w:rPr>
      <w:rFonts w:ascii="Times" w:hAnsi="Times"/>
      <w:i/>
      <w:sz w:val="24"/>
      <w:szCs w:val="24"/>
    </w:rPr>
  </w:style>
  <w:style w:type="paragraph" w:customStyle="1" w:styleId="Figure">
    <w:name w:val="Figure"/>
    <w:basedOn w:val="Normal"/>
    <w:pPr>
      <w:spacing w:before="120"/>
      <w:ind w:hanging="1"/>
      <w:jc w:val="center"/>
    </w:pPr>
    <w:rPr>
      <w:rFonts w:ascii="Times" w:hAnsi="Times"/>
      <w:noProof/>
      <w:sz w:val="24"/>
    </w:rPr>
  </w:style>
  <w:style w:type="paragraph" w:customStyle="1" w:styleId="Reference">
    <w:name w:val="Reference"/>
    <w:basedOn w:val="Normal"/>
    <w:pPr>
      <w:spacing w:before="120"/>
      <w:ind w:left="284" w:hanging="284"/>
    </w:pPr>
    <w:rPr>
      <w:rFonts w:ascii="Times" w:hAnsi="Times"/>
      <w:sz w:val="24"/>
      <w:lang w:val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pPr>
      <w:spacing w:before="120"/>
      <w:ind w:left="454" w:right="454" w:hanging="1"/>
      <w:jc w:val="center"/>
    </w:pPr>
    <w:rPr>
      <w:rFonts w:ascii="Helvetica" w:hAnsi="Helvetica"/>
      <w:b/>
      <w:bCs/>
      <w:sz w:val="20"/>
      <w:lang w:val="en-US"/>
    </w:rPr>
  </w:style>
  <w:style w:type="paragraph" w:styleId="Pr-formataoHTML">
    <w:name w:val="HTML Preformatted"/>
    <w:basedOn w:val="Normal"/>
    <w:pPr>
      <w:ind w:hanging="1"/>
      <w:jc w:val="left"/>
    </w:pPr>
    <w:rPr>
      <w:rFonts w:ascii="Courier New" w:hAnsi="Courier New" w:cs="Courier New"/>
      <w:sz w:val="20"/>
      <w:lang w:val="en-US" w:eastAsia="en-US"/>
    </w:rPr>
  </w:style>
  <w:style w:type="paragraph" w:customStyle="1" w:styleId="SubttuloAutores">
    <w:name w:val="Subtítulo;Autores"/>
    <w:basedOn w:val="Normal"/>
    <w:next w:val="Normal"/>
    <w:pPr>
      <w:ind w:leftChars="0" w:left="0"/>
      <w:jc w:val="center"/>
    </w:p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emEspaamentoTitle">
    <w:name w:val="Sem Espaçamento;Title"/>
    <w:pPr>
      <w:spacing w:line="1" w:lineRule="atLeast"/>
      <w:ind w:leftChars="-1" w:left="-1" w:hangingChars="1" w:hanging="2"/>
      <w:jc w:val="center"/>
      <w:textAlignment w:val="top"/>
      <w:outlineLvl w:val="0"/>
    </w:pPr>
    <w:rPr>
      <w:i/>
      <w:position w:val="-1"/>
      <w:sz w:val="24"/>
      <w:lang w:val="en-US"/>
    </w:rPr>
  </w:style>
  <w:style w:type="character" w:customStyle="1" w:styleId="nfaseSutilemails">
    <w:name w:val="Ênfase Sutil;emails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lear" w:pos="720"/>
        <w:tab w:val="center" w:pos="4680"/>
        <w:tab w:val="right" w:pos="9360"/>
      </w:tabs>
      <w:suppressAutoHyphens/>
      <w:ind w:leftChars="0" w:left="0" w:firstLineChars="0" w:firstLine="0"/>
      <w:jc w:val="left"/>
      <w:textDirection w:val="btLr"/>
      <w:textAlignment w:val="auto"/>
      <w:outlineLvl w:val="9"/>
    </w:pPr>
    <w:rPr>
      <w:rFonts w:ascii="Calibri" w:eastAsia="Times New Roman" w:hAnsi="Calibri" w:cs="Times New Roman"/>
      <w:position w:val="0"/>
      <w:lang w:val="en-US" w:eastAsia="en-US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lear" w:pos="720"/>
        <w:tab w:val="center" w:pos="4680"/>
        <w:tab w:val="right" w:pos="9360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pt-BR"/>
    </w:rPr>
  </w:style>
  <w:style w:type="paragraph" w:customStyle="1" w:styleId="PargrafodaListaDescrio">
    <w:name w:val="Parágrafo da Lista;Descrição"/>
    <w:basedOn w:val="Normal"/>
    <w:pPr>
      <w:jc w:val="center"/>
    </w:pPr>
    <w:rPr>
      <w:sz w:val="20"/>
      <w:szCs w:val="20"/>
    </w:rPr>
  </w:style>
  <w:style w:type="character" w:customStyle="1" w:styleId="TtulodoLivroFonte">
    <w:name w:val="Título do Livro;Fonte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ResumoIngls">
    <w:name w:val="Ênfase;Resumo Inglê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RefernciaSutilReferncia">
    <w:name w:val="Referência Sutil;Referência"/>
    <w:rPr>
      <w:w w:val="100"/>
      <w:position w:val="-1"/>
      <w:effect w:val="none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F81BD"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Referncias">
    <w:name w:val="Referências"/>
    <w:basedOn w:val="Normal"/>
    <w:pPr>
      <w:jc w:val="left"/>
    </w:pPr>
  </w:style>
  <w:style w:type="character" w:customStyle="1" w:styleId="nfaseIntensaTabelaT">
    <w:name w:val="Ênfase Intensa;Tabela T"/>
    <w:rPr>
      <w:b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fernciasChar">
    <w:name w:val="Referências Ch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pt-BR"/>
    </w:rPr>
  </w:style>
  <w:style w:type="character" w:customStyle="1" w:styleId="ForteTabelaC">
    <w:name w:val="Forte;Tabela 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8A656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73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3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36C8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3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36C8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educa.fcc.org.br/pdf/eduform/v9n1/1646-933X-eduform-9-01-0000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publication/5782652_Can_Factors_Related_to_Self-regulated_Learning_and_Epistemological_Beliefs_Predict_Learning_Achievement_in_Undergraduate_Asynchronous_Web-based_Course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6Msk099bY7EeJ3sVo4UVOlCSQ==">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a6181-87cc-4c00-a762-04afc5078c92" xsi:nil="true"/>
    <lcf76f155ced4ddcb4097134ff3c332f xmlns="b7c63313-d4d1-4efa-8bf7-6c5232bec4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084333A751D94A999CECE057865C89" ma:contentTypeVersion="18" ma:contentTypeDescription="Crie um novo documento." ma:contentTypeScope="" ma:versionID="d25ef503b2ddbc053ce510f529c9d7e2">
  <xsd:schema xmlns:xsd="http://www.w3.org/2001/XMLSchema" xmlns:xs="http://www.w3.org/2001/XMLSchema" xmlns:p="http://schemas.microsoft.com/office/2006/metadata/properties" xmlns:ns2="b7c63313-d4d1-4efa-8bf7-6c5232bec4f0" xmlns:ns3="906a6181-87cc-4c00-a762-04afc5078c92" targetNamespace="http://schemas.microsoft.com/office/2006/metadata/properties" ma:root="true" ma:fieldsID="8744f73c9290a904e226c3bb96a88d45" ns2:_="" ns3:_="">
    <xsd:import namespace="b7c63313-d4d1-4efa-8bf7-6c5232bec4f0"/>
    <xsd:import namespace="906a6181-87cc-4c00-a762-04afc5078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3313-d4d1-4efa-8bf7-6c5232be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56649c-a5c6-4cea-a963-e5b76e8d6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6181-87cc-4c00-a762-04afc507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ca58e7-e362-4f2e-8786-15ee9a403c73}" ma:internalName="TaxCatchAll" ma:showField="CatchAllData" ma:web="906a6181-87cc-4c00-a762-04afc5078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F3E773-E6EA-48F0-B14A-08092CCE1203}">
  <ds:schemaRefs>
    <ds:schemaRef ds:uri="http://schemas.microsoft.com/office/2006/metadata/properties"/>
    <ds:schemaRef ds:uri="http://schemas.microsoft.com/office/infopath/2007/PartnerControls"/>
    <ds:schemaRef ds:uri="906a6181-87cc-4c00-a762-04afc5078c92"/>
    <ds:schemaRef ds:uri="b7c63313-d4d1-4efa-8bf7-6c5232bec4f0"/>
  </ds:schemaRefs>
</ds:datastoreItem>
</file>

<file path=customXml/itemProps3.xml><?xml version="1.0" encoding="utf-8"?>
<ds:datastoreItem xmlns:ds="http://schemas.openxmlformats.org/officeDocument/2006/customXml" ds:itemID="{0C651295-0D08-4E4F-91CD-F1C14E96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63313-d4d1-4efa-8bf7-6c5232bec4f0"/>
    <ds:schemaRef ds:uri="906a6181-87cc-4c00-a762-04afc5078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DB2FE-A5A5-48DE-AE47-1AFDA4231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1776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Sociedade Brasileira de Computação</dc:creator>
  <cp:lastModifiedBy>ANA PAULA DE ANDRADE JANZ ELIAS</cp:lastModifiedBy>
  <cp:revision>4</cp:revision>
  <cp:lastPrinted>2025-03-20T14:58:00Z</cp:lastPrinted>
  <dcterms:created xsi:type="dcterms:W3CDTF">2025-03-20T14:54:00Z</dcterms:created>
  <dcterms:modified xsi:type="dcterms:W3CDTF">2025-03-20T15:03:00Z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0x0101003C084333A751D94A999CECE057865C89</vt:lpwstr>
  </property>
</Properties>
</file>