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5.xml" ContentType="application/vnd.openxmlformats-officedocument.wordprocessingml.header+xml"/>
  <Override PartName="/word/header6.xml" ContentType="application/vnd.openxmlformats-officedocument.wordprocessingml.head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DA5259" w:rsidP="3AA7B8B4" w:rsidRDefault="00DA5259" w14:paraId="2CAAE37D" w14:textId="168FDD10">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120" w:afterAutospacing="off" w:line="240" w:lineRule="auto"/>
        <w:ind w:left="1" w:right="0" w:hanging="3"/>
        <w:jc w:val="center"/>
        <w:rPr>
          <w:b w:val="1"/>
          <w:bCs w:val="1"/>
          <w:color w:val="000000" w:themeColor="text1" w:themeTint="FF" w:themeShade="FF"/>
          <w:sz w:val="22"/>
          <w:szCs w:val="22"/>
        </w:rPr>
      </w:pPr>
      <w:bookmarkStart w:name="_Int_6AG5Q37F" w:id="1181181801"/>
      <w:r w:rsidRPr="3AA7B8B4" w:rsidR="00DA5259">
        <w:rPr>
          <w:b w:val="1"/>
          <w:bCs w:val="1"/>
          <w:color w:val="000000" w:themeColor="text1" w:themeTint="FF" w:themeShade="FF"/>
          <w:sz w:val="22"/>
          <w:szCs w:val="22"/>
        </w:rPr>
        <w:t xml:space="preserve">A “ATIVIDADE MAPA” COMO EXERCÍCIO DE CIDADANIA </w:t>
      </w:r>
      <w:r w:rsidRPr="3AA7B8B4" w:rsidR="3F770B68">
        <w:rPr>
          <w:b w:val="1"/>
          <w:bCs w:val="1"/>
          <w:color w:val="000000" w:themeColor="text1" w:themeTint="FF" w:themeShade="FF"/>
          <w:sz w:val="22"/>
          <w:szCs w:val="22"/>
        </w:rPr>
        <w:t>NA</w:t>
      </w:r>
      <w:r w:rsidRPr="3AA7B8B4" w:rsidR="00DA5259">
        <w:rPr>
          <w:b w:val="1"/>
          <w:bCs w:val="1"/>
          <w:color w:val="000000" w:themeColor="text1" w:themeTint="FF" w:themeShade="FF"/>
          <w:sz w:val="22"/>
          <w:szCs w:val="22"/>
        </w:rPr>
        <w:t xml:space="preserve"> </w:t>
      </w:r>
      <w:r w:rsidRPr="3AA7B8B4" w:rsidR="00DA5259">
        <w:rPr>
          <w:b w:val="1"/>
          <w:bCs w:val="1"/>
          <w:color w:val="000000" w:themeColor="text1" w:themeTint="FF" w:themeShade="FF"/>
          <w:sz w:val="22"/>
          <w:szCs w:val="22"/>
        </w:rPr>
        <w:t xml:space="preserve">EDUCAÇÃO </w:t>
      </w:r>
      <w:r w:rsidRPr="3AA7B8B4" w:rsidR="07C94836">
        <w:rPr>
          <w:b w:val="1"/>
          <w:bCs w:val="1"/>
          <w:color w:val="000000" w:themeColor="text1" w:themeTint="FF" w:themeShade="FF"/>
          <w:sz w:val="22"/>
          <w:szCs w:val="22"/>
        </w:rPr>
        <w:t>A</w:t>
      </w:r>
      <w:r w:rsidRPr="3AA7B8B4" w:rsidR="00DA5259">
        <w:rPr>
          <w:b w:val="1"/>
          <w:bCs w:val="1"/>
          <w:color w:val="000000" w:themeColor="text1" w:themeTint="FF" w:themeShade="FF"/>
          <w:sz w:val="22"/>
          <w:szCs w:val="22"/>
        </w:rPr>
        <w:t xml:space="preserve"> </w:t>
      </w:r>
      <w:r w:rsidRPr="3AA7B8B4" w:rsidR="00DA5259">
        <w:rPr>
          <w:b w:val="1"/>
          <w:bCs w:val="1"/>
          <w:color w:val="000000" w:themeColor="text1" w:themeTint="FF" w:themeShade="FF"/>
          <w:sz w:val="22"/>
          <w:szCs w:val="22"/>
        </w:rPr>
        <w:t xml:space="preserve">DISTÂNCIA </w:t>
      </w:r>
      <w:bookmarkEnd w:id="1181181801"/>
    </w:p>
    <w:p w:rsidR="2EC3EB2D" w:rsidP="52575E1A" w:rsidRDefault="2EC3EB2D" w14:paraId="37C7D425" w14:textId="3F9D04EC">
      <w:pPr>
        <w:pBdr>
          <w:top w:val="nil" w:color="000000" w:sz="0" w:space="0"/>
          <w:left w:val="nil" w:color="000000" w:sz="0" w:space="0"/>
          <w:bottom w:val="nil" w:color="000000" w:sz="0" w:space="0"/>
          <w:right w:val="nil" w:color="000000" w:sz="0" w:space="0"/>
          <w:between w:val="nil" w:color="000000" w:sz="0" w:space="0"/>
        </w:pBdr>
        <w:spacing w:line="240" w:lineRule="auto"/>
        <w:ind w:left="0"/>
        <w:jc w:val="center"/>
        <w:rPr>
          <w:rFonts w:ascii="Consolas" w:hAnsi="Consolas" w:eastAsia="Consolas" w:cs="Consolas"/>
          <w:b w:val="0"/>
          <w:bCs w:val="0"/>
          <w:i w:val="0"/>
          <w:iCs w:val="0"/>
          <w:caps w:val="0"/>
          <w:smallCaps w:val="0"/>
          <w:noProof w:val="0"/>
          <w:color w:val="1F1F1F"/>
          <w:sz w:val="22"/>
          <w:szCs w:val="22"/>
          <w:lang w:val="en"/>
        </w:rPr>
      </w:pPr>
      <w:r w:rsidRPr="61E5876B" w:rsidR="2EC3EB2D">
        <w:rPr>
          <w:i w:val="1"/>
          <w:iCs w:val="1"/>
          <w:color w:val="000000" w:themeColor="text1" w:themeTint="FF" w:themeShade="FF"/>
          <w:sz w:val="22"/>
          <w:szCs w:val="22"/>
          <w:lang w:val="en-US"/>
        </w:rPr>
        <w:t xml:space="preserve">THE “MAP ACTIVITY” AS A CITIZENSHIP EXERCISE IN DISTANCE EDUCATION </w:t>
      </w:r>
    </w:p>
    <w:p w:rsidR="00584823" w:rsidP="61E5876B" w:rsidRDefault="00F92BD8" w14:paraId="4421D998" w14:textId="1DC1B86B">
      <w:pPr>
        <w:ind w:left="0"/>
        <w:jc w:val="center"/>
        <w:rPr>
          <w:sz w:val="22"/>
          <w:szCs w:val="22"/>
        </w:rPr>
      </w:pPr>
      <w:r w:rsidRPr="76359825" w:rsidR="41704E37">
        <w:rPr>
          <w:sz w:val="22"/>
          <w:szCs w:val="22"/>
        </w:rPr>
        <w:t xml:space="preserve">Camila Gomes de Oliveira Verdade </w:t>
      </w:r>
      <w:r w:rsidRPr="76359825" w:rsidR="0BF22FEE">
        <w:rPr>
          <w:sz w:val="22"/>
          <w:szCs w:val="22"/>
        </w:rPr>
        <w:t xml:space="preserve">– </w:t>
      </w:r>
      <w:r w:rsidRPr="76359825" w:rsidR="6466CC6B">
        <w:rPr>
          <w:sz w:val="22"/>
          <w:szCs w:val="22"/>
        </w:rPr>
        <w:t>Unicesumar</w:t>
      </w:r>
    </w:p>
    <w:p w:rsidR="00584823" w:rsidP="52575E1A" w:rsidRDefault="00F92BD8" w14:paraId="586CE059" w14:textId="65841092">
      <w:pPr>
        <w:ind w:left="0"/>
        <w:jc w:val="center"/>
        <w:rPr>
          <w:sz w:val="22"/>
          <w:szCs w:val="22"/>
        </w:rPr>
      </w:pPr>
      <w:r w:rsidRPr="76359825" w:rsidR="561BEE1D">
        <w:rPr>
          <w:sz w:val="22"/>
          <w:szCs w:val="22"/>
        </w:rPr>
        <w:t>Daniele Aparecida de Azevedo da Silva</w:t>
      </w:r>
      <w:r w:rsidRPr="76359825" w:rsidR="06B5C6B8">
        <w:rPr>
          <w:sz w:val="22"/>
          <w:szCs w:val="22"/>
        </w:rPr>
        <w:t xml:space="preserve"> – </w:t>
      </w:r>
      <w:r w:rsidRPr="76359825" w:rsidR="539ED18D">
        <w:rPr>
          <w:sz w:val="22"/>
          <w:szCs w:val="22"/>
        </w:rPr>
        <w:t>Unicesumar</w:t>
      </w:r>
    </w:p>
    <w:p w:rsidR="00584823" w:rsidP="61E5876B" w:rsidRDefault="00F92BD8" w14:paraId="139B224E" w14:textId="4107BE7A">
      <w:pPr>
        <w:ind w:left="0"/>
        <w:jc w:val="center"/>
        <w:rPr>
          <w:sz w:val="22"/>
          <w:szCs w:val="22"/>
        </w:rPr>
      </w:pPr>
      <w:r w:rsidRPr="76359825" w:rsidR="5CF23F3D">
        <w:rPr>
          <w:sz w:val="22"/>
          <w:szCs w:val="22"/>
        </w:rPr>
        <w:t>Márcia Maria Previato de Souza</w:t>
      </w:r>
      <w:r w:rsidRPr="76359825" w:rsidR="0E2B09B3">
        <w:rPr>
          <w:sz w:val="22"/>
          <w:szCs w:val="22"/>
        </w:rPr>
        <w:t xml:space="preserve"> - </w:t>
      </w:r>
      <w:r w:rsidRPr="76359825" w:rsidR="7F51C100">
        <w:rPr>
          <w:sz w:val="22"/>
          <w:szCs w:val="22"/>
        </w:rPr>
        <w:t>Unicesumar</w:t>
      </w:r>
    </w:p>
    <w:p w:rsidR="00584823" w:rsidP="52575E1A" w:rsidRDefault="00F92BD8" w14:paraId="63E7A5E6" w14:textId="2D65E058">
      <w:pPr>
        <w:ind w:left="0"/>
        <w:jc w:val="center"/>
        <w:rPr>
          <w:sz w:val="22"/>
          <w:szCs w:val="22"/>
        </w:rPr>
      </w:pPr>
      <w:r w:rsidRPr="76359825" w:rsidR="2F64CCF5">
        <w:rPr>
          <w:sz w:val="22"/>
          <w:szCs w:val="22"/>
        </w:rPr>
        <w:t xml:space="preserve">Marcio Ricardo Dias Marosti </w:t>
      </w:r>
      <w:r w:rsidRPr="76359825" w:rsidR="0C6EF744">
        <w:rPr>
          <w:sz w:val="22"/>
          <w:szCs w:val="22"/>
        </w:rPr>
        <w:t xml:space="preserve">– </w:t>
      </w:r>
      <w:r w:rsidRPr="76359825" w:rsidR="3046E16F">
        <w:rPr>
          <w:sz w:val="22"/>
          <w:szCs w:val="22"/>
        </w:rPr>
        <w:t>Unicesumar</w:t>
      </w:r>
    </w:p>
    <w:p w:rsidR="00584823" w:rsidP="4A617F54" w:rsidRDefault="00F92BD8" w14:paraId="14AD2FB7" w14:textId="093AA7CC">
      <w:pPr>
        <w:pStyle w:val="Normal"/>
        <w:suppressLineNumbers w:val="0"/>
        <w:bidi w:val="0"/>
        <w:spacing w:before="0" w:beforeAutospacing="off" w:after="0" w:afterAutospacing="off" w:line="14" w:lineRule="atLeast"/>
        <w:ind w:left="0" w:right="0" w:hanging="2"/>
        <w:jc w:val="center"/>
        <w:rPr>
          <w:sz w:val="22"/>
          <w:szCs w:val="22"/>
          <w:lang w:val="pt-BR"/>
        </w:rPr>
        <w:sectPr w:rsidR="00584823">
          <w:headerReference w:type="even" r:id="rId10"/>
          <w:headerReference w:type="default" r:id="rId11"/>
          <w:footerReference w:type="even" r:id="rId12"/>
          <w:footerReference w:type="default" r:id="rId13"/>
          <w:footerReference w:type="first" r:id="rId14"/>
          <w:pgSz w:w="11907" w:h="16840" w:orient="portrait"/>
          <w:pgMar w:top="1701" w:right="1134" w:bottom="1134" w:left="1701" w:header="965" w:footer="965" w:gutter="0"/>
          <w:pgNumType w:start="1"/>
          <w:cols w:space="720"/>
          <w:titlePg/>
          <w:headerReference w:type="first" r:id="R0a9b50e181f740aa"/>
        </w:sectPr>
      </w:pPr>
      <w:r w:rsidRPr="76359825" w:rsidR="7FD2B9A3">
        <w:rPr>
          <w:sz w:val="22"/>
          <w:szCs w:val="22"/>
          <w:lang w:val="pt-BR"/>
        </w:rPr>
        <w:t>&lt;</w:t>
      </w:r>
      <w:hyperlink r:id="Rd8e3317836aa4191">
        <w:r w:rsidRPr="76359825" w:rsidR="6EA317F2">
          <w:rPr>
            <w:rStyle w:val="Hyperlink"/>
            <w:sz w:val="22"/>
            <w:szCs w:val="22"/>
            <w:lang w:val="pt-BR"/>
          </w:rPr>
          <w:t>camila.gomes@unicesumar.edu.br</w:t>
        </w:r>
      </w:hyperlink>
      <w:r w:rsidRPr="76359825" w:rsidR="5038AF25">
        <w:rPr>
          <w:sz w:val="22"/>
          <w:szCs w:val="22"/>
          <w:lang w:val="pt-BR"/>
        </w:rPr>
        <w:t xml:space="preserve">&gt;, </w:t>
      </w:r>
      <w:r w:rsidRPr="76359825" w:rsidR="7FD2B9A3">
        <w:rPr>
          <w:sz w:val="22"/>
          <w:szCs w:val="22"/>
          <w:lang w:val="pt-BR"/>
        </w:rPr>
        <w:t>&lt;</w:t>
      </w:r>
      <w:hyperlink r:id="R69cb9aa8ee184251">
        <w:r w:rsidRPr="76359825" w:rsidR="2834F4C9">
          <w:rPr>
            <w:rStyle w:val="Hyperlink"/>
            <w:sz w:val="22"/>
            <w:szCs w:val="22"/>
            <w:lang w:val="pt-BR"/>
          </w:rPr>
          <w:t>daniele.silva@unicesumar.edu.br</w:t>
        </w:r>
      </w:hyperlink>
      <w:r w:rsidRPr="76359825" w:rsidR="37DD6EB8">
        <w:rPr>
          <w:sz w:val="22"/>
          <w:szCs w:val="22"/>
          <w:lang w:val="pt-BR"/>
        </w:rPr>
        <w:t>&gt;,</w:t>
      </w:r>
      <w:r w:rsidRPr="76359825" w:rsidR="7FD2B9A3">
        <w:rPr>
          <w:sz w:val="22"/>
          <w:szCs w:val="22"/>
          <w:lang w:val="pt-BR"/>
        </w:rPr>
        <w:t xml:space="preserve"> </w:t>
      </w:r>
      <w:r w:rsidRPr="76359825" w:rsidR="7FD2B9A3">
        <w:rPr>
          <w:sz w:val="22"/>
          <w:szCs w:val="22"/>
          <w:lang w:val="pt-BR"/>
        </w:rPr>
        <w:t>&lt;</w:t>
      </w:r>
      <w:hyperlink r:id="Rfdea5cad23bf4957">
        <w:r w:rsidRPr="76359825" w:rsidR="10AAE96E">
          <w:rPr>
            <w:rStyle w:val="Hyperlink"/>
            <w:sz w:val="22"/>
            <w:szCs w:val="22"/>
            <w:lang w:val="pt-BR"/>
          </w:rPr>
          <w:t>marcia.previato@unicesumar.edu.br</w:t>
        </w:r>
      </w:hyperlink>
      <w:r w:rsidRPr="76359825" w:rsidR="10AAE96E">
        <w:rPr>
          <w:sz w:val="22"/>
          <w:szCs w:val="22"/>
          <w:lang w:val="pt-BR"/>
        </w:rPr>
        <w:t xml:space="preserve"> </w:t>
      </w:r>
      <w:r w:rsidRPr="76359825" w:rsidR="7FD2B9A3">
        <w:rPr>
          <w:sz w:val="22"/>
          <w:szCs w:val="22"/>
          <w:lang w:val="pt-BR"/>
        </w:rPr>
        <w:t>&gt;</w:t>
      </w:r>
      <w:r w:rsidRPr="76359825" w:rsidR="32ABC5CC">
        <w:rPr>
          <w:sz w:val="22"/>
          <w:szCs w:val="22"/>
          <w:lang w:val="pt-BR"/>
        </w:rPr>
        <w:t xml:space="preserve">, </w:t>
      </w:r>
      <w:r w:rsidRPr="76359825" w:rsidR="1BD31E77">
        <w:rPr>
          <w:sz w:val="22"/>
          <w:szCs w:val="22"/>
          <w:lang w:val="pt-BR"/>
        </w:rPr>
        <w:t>&lt;</w:t>
      </w:r>
      <w:hyperlink r:id="Rec0703231ad4470f">
        <w:r w:rsidRPr="76359825" w:rsidR="72B8DD84">
          <w:rPr>
            <w:rStyle w:val="Hyperlink"/>
            <w:sz w:val="22"/>
            <w:szCs w:val="22"/>
            <w:lang w:val="pt-BR"/>
          </w:rPr>
          <w:t>marcio.marosti@unicesumar.edu.br</w:t>
        </w:r>
      </w:hyperlink>
      <w:r w:rsidRPr="76359825" w:rsidR="1BD31E77">
        <w:rPr>
          <w:sz w:val="22"/>
          <w:szCs w:val="22"/>
          <w:lang w:val="pt-BR"/>
        </w:rPr>
        <w:t>&gt;.</w:t>
      </w:r>
    </w:p>
    <w:p w:rsidR="00584823" w:rsidP="52575E1A" w:rsidRDefault="00584823" w14:paraId="530C4743" w14:textId="77777777" w14:noSpellErr="1">
      <w:pPr>
        <w:ind w:left="0"/>
        <w:rPr>
          <w:sz w:val="22"/>
          <w:szCs w:val="22"/>
        </w:rPr>
      </w:pPr>
    </w:p>
    <w:p w:rsidR="00584823" w:rsidP="00CBBC10" w:rsidRDefault="00F92BD8" w14:paraId="2ACD7607" w14:textId="386A52E6">
      <w:pPr>
        <w:pStyle w:val="Normal"/>
        <w:shd w:val="clear" w:color="auto" w:fill="FFFFFF" w:themeFill="background1"/>
        <w:spacing w:before="120" w:beforeAutospacing="off" w:after="120" w:afterAutospacing="off"/>
        <w:ind/>
        <w:jc w:val="both"/>
        <w:rPr>
          <w:rFonts w:ascii="Arial" w:hAnsi="Arial" w:eastAsia="Arial" w:cs="Arial"/>
          <w:b w:val="0"/>
          <w:bCs w:val="0"/>
          <w:i w:val="0"/>
          <w:iCs w:val="0"/>
          <w:caps w:val="0"/>
          <w:smallCaps w:val="0"/>
          <w:noProof w:val="0"/>
          <w:color w:val="000000" w:themeColor="text1" w:themeTint="FF" w:themeShade="FF"/>
          <w:sz w:val="22"/>
          <w:szCs w:val="22"/>
          <w:lang w:val="pt-BR"/>
        </w:rPr>
      </w:pPr>
      <w:r w:rsidRPr="00CBBC10" w:rsidR="7FD2B9A3">
        <w:rPr>
          <w:b w:val="1"/>
          <w:bCs w:val="1"/>
          <w:sz w:val="22"/>
          <w:szCs w:val="22"/>
        </w:rPr>
        <w:t>Resumo</w:t>
      </w:r>
      <w:r w:rsidRPr="00CBBC10" w:rsidR="7FD2B9A3">
        <w:rPr>
          <w:sz w:val="22"/>
          <w:szCs w:val="22"/>
        </w:rPr>
        <w:t xml:space="preserve">. </w:t>
      </w:r>
      <w:r w:rsidRPr="00CBBC10" w:rsidR="7FB1E584">
        <w:rPr>
          <w:rFonts w:ascii="Arial" w:hAnsi="Arial" w:eastAsia="Arial" w:cs="Arial"/>
          <w:b w:val="0"/>
          <w:bCs w:val="0"/>
          <w:i w:val="0"/>
          <w:iCs w:val="0"/>
          <w:caps w:val="0"/>
          <w:smallCaps w:val="0"/>
          <w:noProof w:val="0"/>
          <w:color w:val="000000" w:themeColor="text1" w:themeTint="FF" w:themeShade="FF"/>
          <w:sz w:val="22"/>
          <w:szCs w:val="22"/>
          <w:lang w:val="pt-BR"/>
        </w:rPr>
        <w:t xml:space="preserve">A Atividade MAPA, proposta na disciplina </w:t>
      </w:r>
      <w:r w:rsidRPr="00CBBC10" w:rsidR="7FB1E584">
        <w:rPr>
          <w:rFonts w:ascii="Arial" w:hAnsi="Arial" w:eastAsia="Arial" w:cs="Arial"/>
          <w:b w:val="0"/>
          <w:bCs w:val="0"/>
          <w:i w:val="1"/>
          <w:iCs w:val="1"/>
          <w:caps w:val="0"/>
          <w:smallCaps w:val="0"/>
          <w:noProof w:val="0"/>
          <w:color w:val="000000" w:themeColor="text1" w:themeTint="FF" w:themeShade="FF"/>
          <w:sz w:val="22"/>
          <w:szCs w:val="22"/>
          <w:lang w:val="pt-BR"/>
        </w:rPr>
        <w:t>Educação, Direitos Humanos e Cidadania</w:t>
      </w:r>
      <w:r w:rsidRPr="00CBBC10" w:rsidR="7FB1E584">
        <w:rPr>
          <w:rFonts w:ascii="Arial" w:hAnsi="Arial" w:eastAsia="Arial" w:cs="Arial"/>
          <w:b w:val="0"/>
          <w:bCs w:val="0"/>
          <w:i w:val="0"/>
          <w:iCs w:val="0"/>
          <w:caps w:val="0"/>
          <w:smallCaps w:val="0"/>
          <w:noProof w:val="0"/>
          <w:color w:val="000000" w:themeColor="text1" w:themeTint="FF" w:themeShade="FF"/>
          <w:sz w:val="22"/>
          <w:szCs w:val="22"/>
          <w:lang w:val="pt-BR"/>
        </w:rPr>
        <w:t xml:space="preserve"> do curso de Pedagogia </w:t>
      </w:r>
      <w:r w:rsidRPr="00CBBC10" w:rsidR="7FB1E584">
        <w:rPr>
          <w:rFonts w:ascii="Arial" w:hAnsi="Arial" w:eastAsia="Arial" w:cs="Arial"/>
          <w:b w:val="0"/>
          <w:bCs w:val="0"/>
          <w:i w:val="0"/>
          <w:iCs w:val="0"/>
          <w:caps w:val="0"/>
          <w:smallCaps w:val="0"/>
          <w:noProof w:val="0"/>
          <w:color w:val="000000" w:themeColor="text1" w:themeTint="FF" w:themeShade="FF"/>
          <w:sz w:val="22"/>
          <w:szCs w:val="22"/>
          <w:lang w:val="pt-BR"/>
        </w:rPr>
        <w:t>EaD</w:t>
      </w:r>
      <w:r w:rsidRPr="00CBBC10" w:rsidR="7FB1E584">
        <w:rPr>
          <w:rFonts w:ascii="Arial" w:hAnsi="Arial" w:eastAsia="Arial" w:cs="Arial"/>
          <w:b w:val="0"/>
          <w:bCs w:val="0"/>
          <w:i w:val="0"/>
          <w:iCs w:val="0"/>
          <w:caps w:val="0"/>
          <w:smallCaps w:val="0"/>
          <w:noProof w:val="0"/>
          <w:color w:val="000000" w:themeColor="text1" w:themeTint="FF" w:themeShade="FF"/>
          <w:sz w:val="22"/>
          <w:szCs w:val="22"/>
          <w:lang w:val="pt-BR"/>
        </w:rPr>
        <w:t xml:space="preserve">, promove o exercício prático da cidadania. Dividida em mapeamento de problemas, engajamento com instituições e reflexão crítica, incentiva os estudantes a analisarem questões locais e atuarem como cidadãos ativos. Essa metodologia ativa desenvolve competências acadêmicas e </w:t>
      </w:r>
      <w:r w:rsidRPr="00CBBC10" w:rsidR="3895A1AA">
        <w:rPr>
          <w:rFonts w:ascii="Arial" w:hAnsi="Arial" w:eastAsia="Arial" w:cs="Arial"/>
          <w:b w:val="0"/>
          <w:bCs w:val="0"/>
          <w:i w:val="0"/>
          <w:iCs w:val="0"/>
          <w:caps w:val="0"/>
          <w:smallCaps w:val="0"/>
          <w:noProof w:val="0"/>
          <w:color w:val="000000" w:themeColor="text1" w:themeTint="FF" w:themeShade="FF"/>
          <w:sz w:val="22"/>
          <w:szCs w:val="22"/>
          <w:lang w:val="pt-BR"/>
        </w:rPr>
        <w:t>de respo</w:t>
      </w:r>
      <w:r w:rsidRPr="00CBBC10" w:rsidR="3895A1AA">
        <w:rPr>
          <w:rFonts w:ascii="Arial" w:hAnsi="Arial" w:eastAsia="Arial" w:cs="Arial"/>
          <w:b w:val="0"/>
          <w:bCs w:val="0"/>
          <w:i w:val="0"/>
          <w:iCs w:val="0"/>
          <w:caps w:val="0"/>
          <w:smallCaps w:val="0"/>
          <w:noProof w:val="0"/>
          <w:color w:val="000000" w:themeColor="text1" w:themeTint="FF" w:themeShade="FF"/>
          <w:sz w:val="22"/>
          <w:szCs w:val="22"/>
          <w:lang w:val="pt-BR"/>
        </w:rPr>
        <w:t>nsabilidade social</w:t>
      </w:r>
      <w:r w:rsidRPr="00CBBC10" w:rsidR="7FB1E584">
        <w:rPr>
          <w:rFonts w:ascii="Arial" w:hAnsi="Arial" w:eastAsia="Arial" w:cs="Arial"/>
          <w:b w:val="0"/>
          <w:bCs w:val="0"/>
          <w:i w:val="0"/>
          <w:iCs w:val="0"/>
          <w:caps w:val="0"/>
          <w:smallCaps w:val="0"/>
          <w:noProof w:val="0"/>
          <w:color w:val="000000" w:themeColor="text1" w:themeTint="FF" w:themeShade="FF"/>
          <w:sz w:val="22"/>
          <w:szCs w:val="22"/>
          <w:lang w:val="pt-BR"/>
        </w:rPr>
        <w:t>, ampliando a consciência cidadã e o protagonismo estudantil. Os resultados destacam a relevância da prática pedagógica para a formação de pedagogos comprometidos com a justiça social e a democracia, demonstrando o papel transformador da educação na construção de uma sociedade mais equitativa.</w:t>
      </w:r>
    </w:p>
    <w:p w:rsidR="00584823" w:rsidP="52575E1A" w:rsidRDefault="00F92BD8" w14:paraId="1916AFA2" w14:textId="3759842D">
      <w:pPr>
        <w:ind w:left="0"/>
        <w:rPr>
          <w:sz w:val="22"/>
          <w:szCs w:val="22"/>
        </w:rPr>
      </w:pPr>
    </w:p>
    <w:p w:rsidR="7FD2B9A3" w:rsidP="52575E1A" w:rsidRDefault="7FD2B9A3" w14:paraId="51C8EF41" w14:textId="7FA8EF3D">
      <w:pPr>
        <w:pStyle w:val="Normal"/>
        <w:ind w:left="0"/>
        <w:rPr>
          <w:rFonts w:ascii="Arial" w:hAnsi="Arial" w:eastAsia="Arial" w:cs="Arial"/>
          <w:noProof w:val="0"/>
          <w:sz w:val="22"/>
          <w:szCs w:val="22"/>
          <w:lang w:val="pt-BR"/>
        </w:rPr>
      </w:pPr>
      <w:r w:rsidRPr="52575E1A" w:rsidR="7FD2B9A3">
        <w:rPr>
          <w:rFonts w:ascii="Arial" w:hAnsi="Arial" w:eastAsia="Arial" w:cs="Arial"/>
          <w:b w:val="1"/>
          <w:bCs w:val="1"/>
          <w:sz w:val="22"/>
          <w:szCs w:val="22"/>
        </w:rPr>
        <w:t>Palavras-chave</w:t>
      </w:r>
      <w:r w:rsidRPr="52575E1A" w:rsidR="7FD2B9A3">
        <w:rPr>
          <w:rFonts w:ascii="Arial" w:hAnsi="Arial" w:eastAsia="Arial" w:cs="Arial"/>
          <w:sz w:val="22"/>
          <w:szCs w:val="22"/>
        </w:rPr>
        <w:t xml:space="preserve">: </w:t>
      </w:r>
      <w:r w:rsidRPr="52575E1A" w:rsidR="1E9F63B5">
        <w:rPr>
          <w:rFonts w:ascii="Arial" w:hAnsi="Arial" w:eastAsia="Arial" w:cs="Arial"/>
          <w:sz w:val="22"/>
          <w:szCs w:val="22"/>
        </w:rPr>
        <w:t>C</w:t>
      </w:r>
      <w:r w:rsidRPr="52575E1A" w:rsidR="1E9F63B5">
        <w:rPr>
          <w:rFonts w:ascii="Arial" w:hAnsi="Arial" w:eastAsia="Arial" w:cs="Arial"/>
          <w:b w:val="0"/>
          <w:bCs w:val="0"/>
          <w:i w:val="0"/>
          <w:iCs w:val="0"/>
          <w:caps w:val="0"/>
          <w:smallCaps w:val="0"/>
          <w:noProof w:val="0"/>
          <w:color w:val="0D0D0D" w:themeColor="text1" w:themeTint="F2" w:themeShade="FF"/>
          <w:sz w:val="22"/>
          <w:szCs w:val="22"/>
          <w:lang w:val="pt-BR"/>
        </w:rPr>
        <w:t>idadania; Pedagogia; Educação a Distância; Direitos Humanos; Formação Docente.</w:t>
      </w:r>
      <w:r w:rsidRPr="52575E1A" w:rsidR="1E9F63B5">
        <w:rPr>
          <w:rFonts w:ascii="Arial" w:hAnsi="Arial" w:eastAsia="Arial" w:cs="Arial"/>
          <w:noProof w:val="0"/>
          <w:sz w:val="22"/>
          <w:szCs w:val="22"/>
          <w:lang w:val="pt-BR"/>
        </w:rPr>
        <w:t xml:space="preserve"> </w:t>
      </w:r>
    </w:p>
    <w:p w:rsidR="52575E1A" w:rsidP="52575E1A" w:rsidRDefault="52575E1A" w14:paraId="491C5F1C" w14:textId="4A4FE78A">
      <w:pPr>
        <w:pStyle w:val="Normal"/>
        <w:ind w:left="0"/>
        <w:rPr>
          <w:rFonts w:ascii="Arial" w:hAnsi="Arial" w:eastAsia="Arial" w:cs="Arial"/>
          <w:noProof w:val="0"/>
          <w:sz w:val="22"/>
          <w:szCs w:val="22"/>
          <w:lang w:val="pt-BR"/>
        </w:rPr>
      </w:pPr>
    </w:p>
    <w:p w:rsidR="7FD2B9A3" w:rsidP="52575E1A" w:rsidRDefault="7FD2B9A3" w14:paraId="479224A1" w14:textId="095C905A">
      <w:pPr>
        <w:pStyle w:val="Normal"/>
        <w:ind w:left="0"/>
        <w:rPr>
          <w:sz w:val="22"/>
          <w:szCs w:val="22"/>
          <w:lang w:val="en-US"/>
        </w:rPr>
      </w:pPr>
      <w:r w:rsidRPr="52575E1A" w:rsidR="7FD2B9A3">
        <w:rPr>
          <w:b w:val="1"/>
          <w:bCs w:val="1"/>
          <w:sz w:val="22"/>
          <w:szCs w:val="22"/>
          <w:lang w:val="en-US"/>
        </w:rPr>
        <w:t>Abstract</w:t>
      </w:r>
      <w:r w:rsidRPr="52575E1A" w:rsidR="7FD2B9A3">
        <w:rPr>
          <w:sz w:val="22"/>
          <w:szCs w:val="22"/>
          <w:lang w:val="en-US"/>
        </w:rPr>
        <w:t xml:space="preserve">. </w:t>
      </w:r>
      <w:r w:rsidRPr="52575E1A" w:rsidR="40E23125">
        <w:rPr>
          <w:sz w:val="22"/>
          <w:szCs w:val="22"/>
          <w:lang w:val="en-US"/>
        </w:rPr>
        <w:t xml:space="preserve">The MAPA Activity, proposed in the Education, Human Rights and Citizenship discipline of the Distance Learning Pedagogy course, promotes the practical exercise of citizenship. Divided into problem mapping, engagement with institutions and critical reflection, it encourages students to analyze local issues and act as active citizens. This active </w:t>
      </w:r>
      <w:r w:rsidRPr="52575E1A" w:rsidR="40E23125">
        <w:rPr>
          <w:sz w:val="22"/>
          <w:szCs w:val="22"/>
          <w:lang w:val="en-US"/>
        </w:rPr>
        <w:t>methodology</w:t>
      </w:r>
      <w:r w:rsidRPr="52575E1A" w:rsidR="40E23125">
        <w:rPr>
          <w:sz w:val="22"/>
          <w:szCs w:val="22"/>
          <w:lang w:val="en-US"/>
        </w:rPr>
        <w:t xml:space="preserve"> develops academic and social skills, increasing civic awareness and student protagonism. The results highlight the relevance of pedagogical practice for the training of pedagogues committed to social justice and democracy, </w:t>
      </w:r>
      <w:r w:rsidRPr="52575E1A" w:rsidR="40E23125">
        <w:rPr>
          <w:sz w:val="22"/>
          <w:szCs w:val="22"/>
          <w:lang w:val="en-US"/>
        </w:rPr>
        <w:t>demonstrating</w:t>
      </w:r>
      <w:r w:rsidRPr="52575E1A" w:rsidR="40E23125">
        <w:rPr>
          <w:sz w:val="22"/>
          <w:szCs w:val="22"/>
          <w:lang w:val="en-US"/>
        </w:rPr>
        <w:t xml:space="preserve"> the transformative role of education in building a more </w:t>
      </w:r>
      <w:r w:rsidRPr="52575E1A" w:rsidR="40E23125">
        <w:rPr>
          <w:sz w:val="22"/>
          <w:szCs w:val="22"/>
          <w:lang w:val="en-US"/>
        </w:rPr>
        <w:t>equitable</w:t>
      </w:r>
      <w:r w:rsidRPr="52575E1A" w:rsidR="40E23125">
        <w:rPr>
          <w:sz w:val="22"/>
          <w:szCs w:val="22"/>
          <w:lang w:val="en-US"/>
        </w:rPr>
        <w:t xml:space="preserve"> society.</w:t>
      </w:r>
    </w:p>
    <w:p w:rsidR="52575E1A" w:rsidP="52575E1A" w:rsidRDefault="52575E1A" w14:paraId="0A26B125" w14:textId="3E4B71E0">
      <w:pPr>
        <w:pStyle w:val="Normal"/>
        <w:ind w:left="0"/>
        <w:rPr>
          <w:sz w:val="22"/>
          <w:szCs w:val="22"/>
          <w:lang w:val="en-US"/>
        </w:rPr>
      </w:pPr>
    </w:p>
    <w:p w:rsidR="7FD2B9A3" w:rsidP="52575E1A" w:rsidRDefault="7FD2B9A3" w14:paraId="56B72284" w14:textId="3847E449">
      <w:pPr>
        <w:pStyle w:val="Normal"/>
        <w:ind w:left="0"/>
        <w:rPr>
          <w:sz w:val="22"/>
          <w:szCs w:val="22"/>
          <w:lang w:val="en-US"/>
        </w:rPr>
      </w:pPr>
      <w:r w:rsidRPr="52575E1A" w:rsidR="7FD2B9A3">
        <w:rPr>
          <w:b w:val="1"/>
          <w:bCs w:val="1"/>
          <w:sz w:val="22"/>
          <w:szCs w:val="22"/>
          <w:lang w:val="en-US"/>
        </w:rPr>
        <w:t>Keywords</w:t>
      </w:r>
      <w:r w:rsidRPr="52575E1A" w:rsidR="7FD2B9A3">
        <w:rPr>
          <w:sz w:val="22"/>
          <w:szCs w:val="22"/>
          <w:lang w:val="en-US"/>
        </w:rPr>
        <w:t xml:space="preserve">: </w:t>
      </w:r>
      <w:bookmarkStart w:name="_heading=h.7465e9q5k20t" w:id="1"/>
      <w:bookmarkEnd w:id="1"/>
      <w:r w:rsidRPr="52575E1A" w:rsidR="0463429A">
        <w:rPr>
          <w:sz w:val="22"/>
          <w:szCs w:val="22"/>
          <w:lang w:val="en-US"/>
        </w:rPr>
        <w:t>Citizenship; Pedagogy; Distance Education; Human Rights; Teacher Training.</w:t>
      </w:r>
    </w:p>
    <w:p w:rsidR="52575E1A" w:rsidP="52575E1A" w:rsidRDefault="52575E1A" w14:paraId="2E7666B3" w14:textId="24C25E6A">
      <w:pPr>
        <w:pStyle w:val="Normal"/>
        <w:ind w:left="0"/>
        <w:rPr>
          <w:sz w:val="22"/>
          <w:szCs w:val="22"/>
          <w:lang w:val="en-US"/>
        </w:rPr>
      </w:pPr>
    </w:p>
    <w:p w:rsidR="6926C06F" w:rsidP="600FDDBA" w:rsidRDefault="6926C06F" w14:paraId="171179AF" w14:textId="09AB46E8">
      <w:pPr>
        <w:keepNext w:val="1"/>
        <w:pBdr>
          <w:top w:val="nil" w:color="000000" w:sz="0" w:space="0"/>
          <w:left w:val="nil" w:color="000000" w:sz="0" w:space="0"/>
          <w:bottom w:val="nil" w:color="000000" w:sz="0" w:space="0"/>
          <w:right w:val="nil" w:color="000000" w:sz="0" w:space="0"/>
          <w:between w:val="nil" w:color="000000" w:sz="0" w:space="0"/>
        </w:pBdr>
        <w:spacing w:before="240" w:beforeAutospacing="off" w:after="240" w:afterAutospacing="off" w:line="240" w:lineRule="auto"/>
        <w:ind w:left="1" w:hanging="3"/>
        <w:jc w:val="left"/>
        <w:rPr>
          <w:rFonts w:ascii="Arial" w:hAnsi="Arial" w:eastAsia="Arial" w:cs="Arial"/>
          <w:b w:val="0"/>
          <w:bCs w:val="0"/>
          <w:noProof w:val="0"/>
          <w:sz w:val="22"/>
          <w:szCs w:val="22"/>
          <w:lang w:val="pt-BR"/>
        </w:rPr>
      </w:pPr>
      <w:r w:rsidRPr="600FDDBA" w:rsidR="7FD2B9A3">
        <w:rPr>
          <w:b w:val="1"/>
          <w:bCs w:val="1"/>
          <w:color w:val="000000" w:themeColor="text1" w:themeTint="FF" w:themeShade="FF"/>
          <w:sz w:val="22"/>
          <w:szCs w:val="22"/>
        </w:rPr>
        <w:t>1</w:t>
      </w:r>
      <w:r w:rsidRPr="600FDDBA" w:rsidR="7C95DD75">
        <w:rPr>
          <w:b w:val="1"/>
          <w:bCs w:val="1"/>
          <w:color w:val="000000" w:themeColor="text1" w:themeTint="FF" w:themeShade="FF"/>
          <w:sz w:val="22"/>
          <w:szCs w:val="22"/>
        </w:rPr>
        <w:t>.</w:t>
      </w:r>
      <w:r w:rsidRPr="600FDDBA" w:rsidR="7FD2B9A3">
        <w:rPr>
          <w:b w:val="1"/>
          <w:bCs w:val="1"/>
          <w:color w:val="000000" w:themeColor="text1" w:themeTint="FF" w:themeShade="FF"/>
          <w:sz w:val="22"/>
          <w:szCs w:val="22"/>
        </w:rPr>
        <w:t xml:space="preserve"> Introdução</w:t>
      </w:r>
    </w:p>
    <w:p w:rsidR="6926C06F" w:rsidP="600FDDBA" w:rsidRDefault="6926C06F" w14:paraId="00C78B3A" w14:textId="6D550FA6">
      <w:pPr>
        <w:keepNext w:val="1"/>
        <w:pBdr>
          <w:top w:val="nil" w:color="000000" w:sz="0" w:space="0"/>
          <w:left w:val="nil" w:color="000000" w:sz="0" w:space="0"/>
          <w:bottom w:val="nil" w:color="000000" w:sz="0" w:space="0"/>
          <w:right w:val="nil" w:color="000000" w:sz="0" w:space="0"/>
          <w:between w:val="nil" w:color="000000" w:sz="0" w:space="0"/>
        </w:pBdr>
        <w:spacing w:before="240" w:beforeAutospacing="off" w:after="240" w:afterAutospacing="off" w:line="240" w:lineRule="auto"/>
        <w:ind w:left="1" w:hanging="3"/>
        <w:jc w:val="left"/>
        <w:rPr>
          <w:rFonts w:ascii="Arial" w:hAnsi="Arial" w:eastAsia="Arial" w:cs="Arial"/>
          <w:b w:val="0"/>
          <w:bCs w:val="0"/>
          <w:noProof w:val="0"/>
          <w:sz w:val="22"/>
          <w:szCs w:val="22"/>
          <w:lang w:val="pt-BR"/>
        </w:rPr>
      </w:pPr>
      <w:r w:rsidRPr="600FDDBA" w:rsidR="6926C06F">
        <w:rPr>
          <w:rFonts w:ascii="Arial" w:hAnsi="Arial" w:eastAsia="Arial" w:cs="Arial"/>
          <w:b w:val="0"/>
          <w:bCs w:val="0"/>
          <w:noProof w:val="0"/>
          <w:sz w:val="22"/>
          <w:szCs w:val="22"/>
          <w:lang w:val="pt-BR"/>
        </w:rPr>
        <w:t xml:space="preserve">A prática pedagógica na disciplina </w:t>
      </w:r>
      <w:r w:rsidRPr="600FDDBA" w:rsidR="6926C06F">
        <w:rPr>
          <w:rFonts w:ascii="Arial" w:hAnsi="Arial" w:eastAsia="Arial" w:cs="Arial"/>
          <w:b w:val="0"/>
          <w:bCs w:val="0"/>
          <w:noProof w:val="0"/>
          <w:sz w:val="22"/>
          <w:szCs w:val="22"/>
          <w:lang w:val="pt-BR"/>
        </w:rPr>
        <w:t>Educação, Direitos Humanos e Cidadania</w:t>
      </w:r>
      <w:r w:rsidRPr="600FDDBA" w:rsidR="6926C06F">
        <w:rPr>
          <w:rFonts w:ascii="Arial" w:hAnsi="Arial" w:eastAsia="Arial" w:cs="Arial"/>
          <w:b w:val="0"/>
          <w:bCs w:val="0"/>
          <w:noProof w:val="0"/>
          <w:sz w:val="22"/>
          <w:szCs w:val="22"/>
          <w:lang w:val="pt-BR"/>
        </w:rPr>
        <w:t xml:space="preserve"> do curso de </w:t>
      </w:r>
      <w:r w:rsidRPr="600FDDBA" w:rsidR="6926C06F">
        <w:rPr>
          <w:rFonts w:ascii="Arial" w:hAnsi="Arial" w:eastAsia="Arial" w:cs="Arial"/>
          <w:b w:val="0"/>
          <w:bCs w:val="0"/>
          <w:noProof w:val="0"/>
          <w:sz w:val="22"/>
          <w:szCs w:val="22"/>
          <w:lang w:val="pt-BR"/>
        </w:rPr>
        <w:t>Pedagogia</w:t>
      </w:r>
      <w:r w:rsidRPr="600FDDBA" w:rsidR="6926C06F">
        <w:rPr>
          <w:rFonts w:ascii="Arial" w:hAnsi="Arial" w:eastAsia="Arial" w:cs="Arial"/>
          <w:b w:val="0"/>
          <w:bCs w:val="0"/>
          <w:noProof w:val="0"/>
          <w:sz w:val="22"/>
          <w:szCs w:val="22"/>
          <w:lang w:val="pt-BR"/>
        </w:rPr>
        <w:t xml:space="preserve">, oferecida na modalidade de </w:t>
      </w:r>
      <w:r w:rsidRPr="600FDDBA" w:rsidR="6926C06F">
        <w:rPr>
          <w:rFonts w:ascii="Arial" w:hAnsi="Arial" w:eastAsia="Arial" w:cs="Arial"/>
          <w:b w:val="0"/>
          <w:bCs w:val="0"/>
          <w:noProof w:val="0"/>
          <w:sz w:val="22"/>
          <w:szCs w:val="22"/>
          <w:lang w:val="pt-BR"/>
        </w:rPr>
        <w:t>Educação a Distância (</w:t>
      </w:r>
      <w:r w:rsidRPr="600FDDBA" w:rsidR="6926C06F">
        <w:rPr>
          <w:rFonts w:ascii="Arial" w:hAnsi="Arial" w:eastAsia="Arial" w:cs="Arial"/>
          <w:b w:val="0"/>
          <w:bCs w:val="0"/>
          <w:noProof w:val="0"/>
          <w:sz w:val="22"/>
          <w:szCs w:val="22"/>
          <w:lang w:val="pt-BR"/>
        </w:rPr>
        <w:t>EaD</w:t>
      </w:r>
      <w:r w:rsidRPr="600FDDBA" w:rsidR="6926C06F">
        <w:rPr>
          <w:rFonts w:ascii="Arial" w:hAnsi="Arial" w:eastAsia="Arial" w:cs="Arial"/>
          <w:b w:val="0"/>
          <w:bCs w:val="0"/>
          <w:noProof w:val="0"/>
          <w:sz w:val="22"/>
          <w:szCs w:val="22"/>
          <w:lang w:val="pt-BR"/>
        </w:rPr>
        <w:t>)</w:t>
      </w:r>
      <w:r w:rsidRPr="600FDDBA" w:rsidR="6926C06F">
        <w:rPr>
          <w:rFonts w:ascii="Arial" w:hAnsi="Arial" w:eastAsia="Arial" w:cs="Arial"/>
          <w:b w:val="0"/>
          <w:bCs w:val="0"/>
          <w:noProof w:val="0"/>
          <w:sz w:val="22"/>
          <w:szCs w:val="22"/>
          <w:lang w:val="pt-BR"/>
        </w:rPr>
        <w:t xml:space="preserve">, visa desenvolver competências que ultrapassam o campo teórico, propondo a vivência concreta de conceitos fundamentais. Um exemplo notável dessa abordagem é a </w:t>
      </w:r>
      <w:r w:rsidRPr="600FDDBA" w:rsidR="6926C06F">
        <w:rPr>
          <w:rFonts w:ascii="Arial" w:hAnsi="Arial" w:eastAsia="Arial" w:cs="Arial"/>
          <w:b w:val="0"/>
          <w:bCs w:val="0"/>
          <w:noProof w:val="0"/>
          <w:sz w:val="22"/>
          <w:szCs w:val="22"/>
          <w:lang w:val="pt-BR"/>
        </w:rPr>
        <w:t>"Atividade MAPA"</w:t>
      </w:r>
      <w:r w:rsidRPr="600FDDBA" w:rsidR="6926C06F">
        <w:rPr>
          <w:rFonts w:ascii="Arial" w:hAnsi="Arial" w:eastAsia="Arial" w:cs="Arial"/>
          <w:b w:val="0"/>
          <w:bCs w:val="0"/>
          <w:noProof w:val="0"/>
          <w:sz w:val="22"/>
          <w:szCs w:val="22"/>
          <w:lang w:val="pt-BR"/>
        </w:rPr>
        <w:t xml:space="preserve"> (Material de Avaliação Prática de Aprendizagem), que mobiliza os estudantes a praticarem cidadania de forma ativa e reflexiva, conectando teoria e prática em suas comunidades locais.</w:t>
      </w:r>
    </w:p>
    <w:p w:rsidR="6926C06F" w:rsidP="600FDDBA" w:rsidRDefault="6926C06F" w14:paraId="361C0990" w14:textId="646813C4">
      <w:pPr>
        <w:pStyle w:val="Normal"/>
        <w:suppressLineNumbers w:val="0"/>
        <w:spacing w:before="240" w:beforeAutospacing="off" w:after="240" w:afterAutospacing="off" w:line="14" w:lineRule="atLeast"/>
        <w:ind w:left="-1" w:right="0" w:hanging="2"/>
        <w:jc w:val="both"/>
        <w:rPr>
          <w:rFonts w:ascii="Arial" w:hAnsi="Arial" w:eastAsia="Arial" w:cs="Arial"/>
          <w:b w:val="0"/>
          <w:bCs w:val="0"/>
          <w:noProof w:val="0"/>
          <w:sz w:val="22"/>
          <w:szCs w:val="22"/>
          <w:lang w:val="pt-BR"/>
        </w:rPr>
      </w:pPr>
      <w:r w:rsidRPr="600FDDBA" w:rsidR="6926C06F">
        <w:rPr>
          <w:rFonts w:ascii="Arial" w:hAnsi="Arial" w:eastAsia="Arial" w:cs="Arial"/>
          <w:b w:val="0"/>
          <w:bCs w:val="0"/>
          <w:noProof w:val="0"/>
          <w:sz w:val="22"/>
          <w:szCs w:val="22"/>
          <w:lang w:val="pt-BR"/>
        </w:rPr>
        <w:t>Diante desse contexto, surge a seguinte questão: como a Atividade MAPA, aplicada na Educação a Distância, estimula a consciência cidadã e fortalece o protagonismo estudantil na preparação de futuros profissionais?</w:t>
      </w:r>
      <w:r w:rsidRPr="600FDDBA" w:rsidR="5A5F1488">
        <w:rPr>
          <w:rFonts w:ascii="Arial" w:hAnsi="Arial" w:eastAsia="Arial" w:cs="Arial"/>
          <w:b w:val="0"/>
          <w:bCs w:val="0"/>
          <w:noProof w:val="0"/>
          <w:sz w:val="22"/>
          <w:szCs w:val="22"/>
          <w:lang w:val="pt-BR"/>
        </w:rPr>
        <w:t xml:space="preserve"> Portanto, este artigo se organiza para apresentar uma visão detalhada da Atividade MAPA e de seu impacto na formação dos estudantes. </w:t>
      </w:r>
      <w:r w:rsidRPr="600FDDBA" w:rsidR="7488F591">
        <w:rPr>
          <w:rFonts w:ascii="Arial" w:hAnsi="Arial" w:eastAsia="Arial" w:cs="Arial"/>
          <w:b w:val="0"/>
          <w:bCs w:val="0"/>
          <w:noProof w:val="0"/>
          <w:sz w:val="22"/>
          <w:szCs w:val="22"/>
          <w:lang w:val="pt-BR"/>
        </w:rPr>
        <w:t>A</w:t>
      </w:r>
      <w:r w:rsidRPr="600FDDBA" w:rsidR="5A5F1488">
        <w:rPr>
          <w:rFonts w:ascii="Arial" w:hAnsi="Arial" w:eastAsia="Arial" w:cs="Arial"/>
          <w:b w:val="0"/>
          <w:bCs w:val="0"/>
          <w:noProof w:val="0"/>
          <w:sz w:val="22"/>
          <w:szCs w:val="22"/>
          <w:lang w:val="pt-BR"/>
        </w:rPr>
        <w:t xml:space="preserve"> Seção 2</w:t>
      </w:r>
      <w:r w:rsidRPr="600FDDBA" w:rsidR="007241A3">
        <w:rPr>
          <w:rFonts w:ascii="Arial" w:hAnsi="Arial" w:eastAsia="Arial" w:cs="Arial"/>
          <w:b w:val="0"/>
          <w:bCs w:val="0"/>
          <w:noProof w:val="0"/>
          <w:sz w:val="22"/>
          <w:szCs w:val="22"/>
          <w:lang w:val="pt-BR"/>
        </w:rPr>
        <w:t xml:space="preserve"> </w:t>
      </w:r>
      <w:r w:rsidRPr="600FDDBA" w:rsidR="73981252">
        <w:rPr>
          <w:rFonts w:ascii="Arial" w:hAnsi="Arial" w:eastAsia="Arial" w:cs="Arial"/>
          <w:b w:val="0"/>
          <w:bCs w:val="0"/>
          <w:noProof w:val="0"/>
          <w:sz w:val="22"/>
          <w:szCs w:val="22"/>
          <w:lang w:val="pt-BR"/>
        </w:rPr>
        <w:t>insere uma discussão sobre</w:t>
      </w:r>
      <w:r w:rsidRPr="600FDDBA" w:rsidR="5A5F1488">
        <w:rPr>
          <w:rFonts w:ascii="Arial" w:hAnsi="Arial" w:eastAsia="Arial" w:cs="Arial"/>
          <w:b w:val="0"/>
          <w:bCs w:val="0"/>
          <w:noProof w:val="0"/>
          <w:sz w:val="22"/>
          <w:szCs w:val="22"/>
          <w:lang w:val="pt-BR"/>
        </w:rPr>
        <w:t xml:space="preserve"> </w:t>
      </w:r>
      <w:r w:rsidRPr="600FDDBA" w:rsidR="5A5F1488">
        <w:rPr>
          <w:rFonts w:ascii="Arial" w:hAnsi="Arial" w:eastAsia="Arial" w:cs="Arial"/>
          <w:b w:val="0"/>
          <w:bCs w:val="0"/>
          <w:noProof w:val="0"/>
          <w:sz w:val="22"/>
          <w:szCs w:val="22"/>
          <w:lang w:val="pt-BR"/>
        </w:rPr>
        <w:t xml:space="preserve">como a cidadania pode ser vivenciada de maneira concreta por meio dessa proposta pedagógica, destacando sua relevância para a formação crítica dos futuros pedagogos. Em seguida, na Seção 2.1, </w:t>
      </w:r>
      <w:r w:rsidRPr="600FDDBA" w:rsidR="3A413E3A">
        <w:rPr>
          <w:rFonts w:ascii="Arial" w:hAnsi="Arial" w:eastAsia="Arial" w:cs="Arial"/>
          <w:b w:val="0"/>
          <w:bCs w:val="0"/>
          <w:noProof w:val="0"/>
          <w:sz w:val="22"/>
          <w:szCs w:val="22"/>
          <w:lang w:val="pt-BR"/>
        </w:rPr>
        <w:t>é analisado</w:t>
      </w:r>
      <w:r w:rsidRPr="600FDDBA" w:rsidR="5A5F1488">
        <w:rPr>
          <w:rFonts w:ascii="Arial" w:hAnsi="Arial" w:eastAsia="Arial" w:cs="Arial"/>
          <w:b w:val="0"/>
          <w:bCs w:val="0"/>
          <w:noProof w:val="0"/>
          <w:sz w:val="22"/>
          <w:szCs w:val="22"/>
          <w:lang w:val="pt-BR"/>
        </w:rPr>
        <w:t xml:space="preserve"> como essa atividade foi adaptada para o ambiente da Educação a Distância, aproveitando recursos digitais e metodologias interativas para garantir uma experiência significativa aos alunos. Já na Seção 3, </w:t>
      </w:r>
      <w:r w:rsidRPr="600FDDBA" w:rsidR="3FBE0C1A">
        <w:rPr>
          <w:rFonts w:ascii="Arial" w:hAnsi="Arial" w:eastAsia="Arial" w:cs="Arial"/>
          <w:b w:val="0"/>
          <w:bCs w:val="0"/>
          <w:noProof w:val="0"/>
          <w:sz w:val="22"/>
          <w:szCs w:val="22"/>
          <w:lang w:val="pt-BR"/>
        </w:rPr>
        <w:t>propõe-se uma reflexão</w:t>
      </w:r>
      <w:r w:rsidRPr="600FDDBA" w:rsidR="5A5F1488">
        <w:rPr>
          <w:rFonts w:ascii="Arial" w:hAnsi="Arial" w:eastAsia="Arial" w:cs="Arial"/>
          <w:b w:val="0"/>
          <w:bCs w:val="0"/>
          <w:noProof w:val="0"/>
          <w:sz w:val="22"/>
          <w:szCs w:val="22"/>
          <w:lang w:val="pt-BR"/>
        </w:rPr>
        <w:t xml:space="preserve"> sobre a importância dessa prática no desenvolvimento do protagonismo estudantil e na construção de uma consciência cidadã mais ativa e engajada. Por fim, na Seção 4, apresentam</w:t>
      </w:r>
      <w:r w:rsidRPr="600FDDBA" w:rsidR="56C7DFB2">
        <w:rPr>
          <w:rFonts w:ascii="Arial" w:hAnsi="Arial" w:eastAsia="Arial" w:cs="Arial"/>
          <w:b w:val="0"/>
          <w:bCs w:val="0"/>
          <w:noProof w:val="0"/>
          <w:sz w:val="22"/>
          <w:szCs w:val="22"/>
          <w:lang w:val="pt-BR"/>
        </w:rPr>
        <w:t>-se</w:t>
      </w:r>
      <w:r w:rsidRPr="600FDDBA" w:rsidR="5A5F1488">
        <w:rPr>
          <w:rFonts w:ascii="Arial" w:hAnsi="Arial" w:eastAsia="Arial" w:cs="Arial"/>
          <w:b w:val="0"/>
          <w:bCs w:val="0"/>
          <w:noProof w:val="0"/>
          <w:sz w:val="22"/>
          <w:szCs w:val="22"/>
          <w:lang w:val="pt-BR"/>
        </w:rPr>
        <w:t xml:space="preserve"> os resultados e relatos de estudantes que participaram da atividade, evidenciando o impacto real que essa vivência trouxe para sua formação acadêmica e para sua atuação como agentes de transformação social.</w:t>
      </w:r>
    </w:p>
    <w:p w:rsidR="6926C06F" w:rsidP="76359825" w:rsidRDefault="6926C06F" w14:paraId="187A7471" w14:textId="40551152">
      <w:pPr>
        <w:spacing w:before="240" w:beforeAutospacing="off" w:after="240" w:afterAutospacing="off"/>
        <w:jc w:val="both"/>
        <w:rPr>
          <w:rFonts w:ascii="Arial" w:hAnsi="Arial" w:eastAsia="Arial" w:cs="Arial"/>
          <w:b w:val="0"/>
          <w:bCs w:val="0"/>
          <w:noProof w:val="0"/>
          <w:sz w:val="22"/>
          <w:szCs w:val="22"/>
          <w:lang w:val="pt-BR"/>
        </w:rPr>
      </w:pPr>
      <w:r w:rsidRPr="76359825" w:rsidR="6926C06F">
        <w:rPr>
          <w:rFonts w:ascii="Arial" w:hAnsi="Arial" w:eastAsia="Arial" w:cs="Arial"/>
          <w:b w:val="0"/>
          <w:bCs w:val="0"/>
          <w:noProof w:val="0"/>
          <w:sz w:val="22"/>
          <w:szCs w:val="22"/>
          <w:lang w:val="pt-BR"/>
        </w:rPr>
        <w:t>Este artigo busca responder a essa problemática por meio do relato das etapas, objetivos e reflexões derivadas dessa atividade, destacando sua relevância no processo formativo de futuros pedagogos e seu impacto no fortalecimento da consciência cidadã.</w:t>
      </w:r>
    </w:p>
    <w:p w:rsidR="00584823" w:rsidP="52575E1A" w:rsidRDefault="00F92BD8" w14:paraId="7DA95416" w14:textId="0740C798">
      <w:pPr>
        <w:shd w:val="clear" w:color="auto" w:fill="FFFFFF" w:themeFill="background1"/>
        <w:spacing w:before="120" w:beforeAutospacing="off" w:after="120" w:afterAutospacing="off" w:line="240" w:lineRule="auto"/>
        <w:ind/>
        <w:jc w:val="both"/>
        <w:rPr>
          <w:rFonts w:ascii="Arial" w:hAnsi="Arial" w:eastAsia="Arial" w:cs="Arial"/>
          <w:b w:val="0"/>
          <w:bCs w:val="0"/>
          <w:i w:val="0"/>
          <w:iCs w:val="0"/>
          <w:caps w:val="0"/>
          <w:smallCaps w:val="0"/>
          <w:noProof w:val="0"/>
          <w:color w:val="0D0D0D" w:themeColor="text1" w:themeTint="F2" w:themeShade="FF"/>
          <w:sz w:val="22"/>
          <w:szCs w:val="22"/>
          <w:lang w:val="pt-BR"/>
        </w:rPr>
      </w:pPr>
    </w:p>
    <w:p w:rsidR="00584823" w:rsidP="600FDDBA" w:rsidRDefault="00F92BD8" w14:paraId="1C90D908" w14:textId="15D4C4B0">
      <w:pPr>
        <w:shd w:val="clear" w:color="auto" w:fill="FFFFFF" w:themeFill="background1"/>
        <w:spacing w:before="120" w:beforeAutospacing="off" w:after="120" w:afterAutospacing="off" w:line="240" w:lineRule="auto"/>
        <w:ind/>
        <w:jc w:val="both"/>
        <w:rPr>
          <w:rFonts w:ascii="Arial" w:hAnsi="Arial" w:eastAsia="Arial" w:cs="Arial"/>
          <w:b w:val="1"/>
          <w:bCs w:val="1"/>
          <w:i w:val="0"/>
          <w:iCs w:val="0"/>
          <w:caps w:val="0"/>
          <w:smallCaps w:val="0"/>
          <w:noProof w:val="0"/>
          <w:color w:val="000000" w:themeColor="text1" w:themeTint="FF" w:themeShade="FF"/>
          <w:sz w:val="22"/>
          <w:szCs w:val="22"/>
          <w:lang w:val="pt-BR"/>
        </w:rPr>
      </w:pPr>
      <w:r w:rsidRPr="600FDDBA" w:rsidR="1EA29934">
        <w:rPr>
          <w:rFonts w:ascii="Arial" w:hAnsi="Arial" w:eastAsia="Arial" w:cs="Arial"/>
          <w:b w:val="1"/>
          <w:bCs w:val="1"/>
          <w:i w:val="0"/>
          <w:iCs w:val="0"/>
          <w:caps w:val="0"/>
          <w:smallCaps w:val="0"/>
          <w:noProof w:val="0"/>
          <w:color w:val="000000" w:themeColor="text1" w:themeTint="FF" w:themeShade="FF"/>
          <w:sz w:val="22"/>
          <w:szCs w:val="22"/>
          <w:lang w:val="pt-BR"/>
        </w:rPr>
        <w:t>2. A Cidadania como Prática: A Proposta da Atividade MAPA</w:t>
      </w:r>
    </w:p>
    <w:p w:rsidR="00584823" w:rsidP="600FDDBA" w:rsidRDefault="00F92BD8" w14:paraId="66671B98" w14:textId="5E85D6F4">
      <w:pPr>
        <w:shd w:val="clear" w:color="auto" w:fill="FFFFFF" w:themeFill="background1"/>
        <w:spacing w:before="120" w:beforeAutospacing="off" w:after="120" w:afterAutospacing="off" w:line="240" w:lineRule="auto"/>
        <w:ind/>
        <w:jc w:val="both"/>
        <w:rPr>
          <w:rFonts w:ascii="Arial" w:hAnsi="Arial" w:eastAsia="Arial" w:cs="Arial"/>
          <w:b w:val="1"/>
          <w:bCs w:val="1"/>
          <w:i w:val="0"/>
          <w:iCs w:val="0"/>
          <w:caps w:val="0"/>
          <w:smallCaps w:val="0"/>
          <w:noProof w:val="0"/>
          <w:color w:val="000000" w:themeColor="text1" w:themeTint="FF" w:themeShade="FF"/>
          <w:sz w:val="22"/>
          <w:szCs w:val="22"/>
          <w:lang w:val="pt-BR"/>
        </w:rPr>
      </w:pPr>
      <w:r w:rsidRPr="600FDDBA" w:rsidR="1EA29934">
        <w:rPr>
          <w:rFonts w:ascii="Arial" w:hAnsi="Arial" w:eastAsia="Arial" w:cs="Arial"/>
          <w:b w:val="0"/>
          <w:bCs w:val="0"/>
          <w:i w:val="0"/>
          <w:iCs w:val="0"/>
          <w:caps w:val="0"/>
          <w:smallCaps w:val="0"/>
          <w:noProof w:val="0"/>
          <w:color w:val="000000" w:themeColor="text1" w:themeTint="FF" w:themeShade="FF"/>
          <w:sz w:val="22"/>
          <w:szCs w:val="22"/>
          <w:lang w:val="pt-BR"/>
        </w:rPr>
        <w:t>Cidadania, conforme discutida na disciplina, não se limita a um conceito abstrato, mas exige um exercício contínuo, que depende do conhecimento dos direitos e deveres e da capacidade de agir frente a problemas sociais. Nesse contexto, a Atividade MAPA (</w:t>
      </w:r>
      <w:r w:rsidRPr="600FDDBA" w:rsidR="23FB3F2F">
        <w:rPr>
          <w:rFonts w:ascii="Arial" w:hAnsi="Arial" w:eastAsia="Arial" w:cs="Arial"/>
          <w:b w:val="0"/>
          <w:bCs w:val="0"/>
          <w:i w:val="0"/>
          <w:iCs w:val="0"/>
          <w:caps w:val="0"/>
          <w:smallCaps w:val="0"/>
          <w:noProof w:val="0"/>
          <w:color w:val="000000" w:themeColor="text1" w:themeTint="FF" w:themeShade="FF"/>
          <w:sz w:val="22"/>
          <w:szCs w:val="22"/>
          <w:lang w:val="pt-BR"/>
        </w:rPr>
        <w:t>Material de Avaliação Prática de Aprendizagem</w:t>
      </w:r>
      <w:r w:rsidRPr="600FDDBA" w:rsidR="1EA29934">
        <w:rPr>
          <w:rFonts w:ascii="Arial" w:hAnsi="Arial" w:eastAsia="Arial" w:cs="Arial"/>
          <w:b w:val="0"/>
          <w:bCs w:val="0"/>
          <w:i w:val="0"/>
          <w:iCs w:val="0"/>
          <w:caps w:val="0"/>
          <w:smallCaps w:val="0"/>
          <w:noProof w:val="0"/>
          <w:color w:val="000000" w:themeColor="text1" w:themeTint="FF" w:themeShade="FF"/>
          <w:sz w:val="22"/>
          <w:szCs w:val="22"/>
          <w:lang w:val="pt-BR"/>
        </w:rPr>
        <w:t>) emerge como uma estratégia didático-metodológica para promover o exercício da cidadania.</w:t>
      </w:r>
    </w:p>
    <w:p w:rsidR="0317CE26" w:rsidP="61E5876B" w:rsidRDefault="0317CE26" w14:paraId="4681E917" w14:textId="09620778">
      <w:pPr>
        <w:pStyle w:val="Normal"/>
        <w:shd w:val="clear" w:color="auto" w:fill="FFFFFF" w:themeFill="background1"/>
        <w:spacing w:before="120" w:beforeAutospacing="off" w:after="120" w:afterAutospacing="off" w:line="240" w:lineRule="auto"/>
        <w:jc w:val="both"/>
        <w:rPr>
          <w:rFonts w:ascii="Arial" w:hAnsi="Arial" w:eastAsia="Arial" w:cs="Arial"/>
          <w:noProof w:val="0"/>
          <w:sz w:val="22"/>
          <w:szCs w:val="22"/>
          <w:lang w:val="pt-BR"/>
        </w:rPr>
      </w:pPr>
      <w:r w:rsidRPr="600FDDBA" w:rsidR="0317CE26">
        <w:rPr>
          <w:rFonts w:ascii="Arial" w:hAnsi="Arial" w:eastAsia="Arial" w:cs="Arial"/>
          <w:noProof w:val="0"/>
          <w:sz w:val="22"/>
          <w:szCs w:val="22"/>
          <w:lang w:val="pt-BR"/>
        </w:rPr>
        <w:t>Nesse sentido, a Atividade MAPA</w:t>
      </w:r>
      <w:r w:rsidRPr="600FDDBA" w:rsidR="21AB03C5">
        <w:rPr>
          <w:rFonts w:ascii="Arial" w:hAnsi="Arial" w:eastAsia="Arial" w:cs="Arial"/>
          <w:noProof w:val="0"/>
          <w:sz w:val="22"/>
          <w:szCs w:val="22"/>
          <w:lang w:val="pt-BR"/>
        </w:rPr>
        <w:t xml:space="preserve"> </w:t>
      </w:r>
      <w:r w:rsidRPr="600FDDBA" w:rsidR="0317CE26">
        <w:rPr>
          <w:rFonts w:ascii="Arial" w:hAnsi="Arial" w:eastAsia="Arial" w:cs="Arial"/>
          <w:noProof w:val="0"/>
          <w:sz w:val="22"/>
          <w:szCs w:val="22"/>
          <w:lang w:val="pt-BR"/>
        </w:rPr>
        <w:t>configura-se como uma estratégia didático-metodológica inovadora e transformadora. Ao estimular os participantes a identificarem, analisarem e buscarem soluções para questões sociais concretas, essa metodologia promove não apenas o desenvolvimento do pensamento crítico, mas também a vivência prática da cidadania. Por meio dessa abordagem, os estudantes são desafiados a conectar teoria e prática, assumindo o papel de agentes transformadores em seus contextos socioculturais, o que fortalece sua compreensão sobre os processos sociais e sua responsabilidade coletiva.</w:t>
      </w:r>
    </w:p>
    <w:p w:rsidR="00584823" w:rsidP="61E5876B" w:rsidRDefault="00F92BD8" w14:paraId="36EA560B" w14:textId="371AB786">
      <w:pPr>
        <w:shd w:val="clear" w:color="auto" w:fill="FFFFFF" w:themeFill="background1"/>
        <w:spacing w:before="120" w:beforeAutospacing="off" w:after="120" w:afterAutospacing="off" w:line="240" w:lineRule="auto"/>
        <w:ind/>
        <w:jc w:val="both"/>
        <w:rPr>
          <w:rFonts w:ascii="Arial" w:hAnsi="Arial" w:eastAsia="Arial" w:cs="Arial"/>
          <w:b w:val="1"/>
          <w:bCs w:val="1"/>
          <w:i w:val="0"/>
          <w:iCs w:val="0"/>
          <w:caps w:val="0"/>
          <w:smallCaps w:val="0"/>
          <w:noProof w:val="0"/>
          <w:color w:val="000000" w:themeColor="text1" w:themeTint="FF" w:themeShade="FF"/>
          <w:sz w:val="22"/>
          <w:szCs w:val="22"/>
          <w:lang w:val="pt-BR"/>
        </w:rPr>
      </w:pPr>
      <w:r w:rsidRPr="61E5876B" w:rsidR="1EA29934">
        <w:rPr>
          <w:rFonts w:ascii="Arial" w:hAnsi="Arial" w:eastAsia="Arial" w:cs="Arial"/>
          <w:b w:val="0"/>
          <w:bCs w:val="0"/>
          <w:i w:val="0"/>
          <w:iCs w:val="0"/>
          <w:caps w:val="0"/>
          <w:smallCaps w:val="0"/>
          <w:noProof w:val="0"/>
          <w:color w:val="000000" w:themeColor="text1" w:themeTint="FF" w:themeShade="FF"/>
          <w:sz w:val="22"/>
          <w:szCs w:val="22"/>
          <w:lang w:val="pt-BR"/>
        </w:rPr>
        <w:t>O objetivo central da atividade é</w:t>
      </w:r>
      <w:r w:rsidRPr="61E5876B" w:rsidR="216CE8C6">
        <w:rPr>
          <w:rFonts w:ascii="Arial" w:hAnsi="Arial" w:eastAsia="Arial" w:cs="Arial"/>
          <w:b w:val="0"/>
          <w:bCs w:val="0"/>
          <w:i w:val="0"/>
          <w:iCs w:val="0"/>
          <w:caps w:val="0"/>
          <w:smallCaps w:val="0"/>
          <w:noProof w:val="0"/>
          <w:color w:val="000000" w:themeColor="text1" w:themeTint="FF" w:themeShade="FF"/>
          <w:sz w:val="22"/>
          <w:szCs w:val="22"/>
          <w:lang w:val="pt-BR"/>
        </w:rPr>
        <w:t>, portanto,</w:t>
      </w:r>
      <w:r w:rsidRPr="61E5876B" w:rsidR="1EA29934">
        <w:rPr>
          <w:rFonts w:ascii="Arial" w:hAnsi="Arial" w:eastAsia="Arial" w:cs="Arial"/>
          <w:b w:val="0"/>
          <w:bCs w:val="0"/>
          <w:i w:val="0"/>
          <w:iCs w:val="0"/>
          <w:caps w:val="0"/>
          <w:smallCaps w:val="0"/>
          <w:noProof w:val="0"/>
          <w:color w:val="000000" w:themeColor="text1" w:themeTint="FF" w:themeShade="FF"/>
          <w:sz w:val="22"/>
          <w:szCs w:val="22"/>
          <w:lang w:val="pt-BR"/>
        </w:rPr>
        <w:t xml:space="preserve"> proporcionar aos estudantes uma experiência concreta de identificação, análise e intervenção em questões que afetam suas comunidades. A proposta é composta por três etapas principais:</w:t>
      </w:r>
    </w:p>
    <w:p w:rsidR="00584823" w:rsidP="52575E1A" w:rsidRDefault="00F92BD8" w14:paraId="78B5903B" w14:textId="229D968F">
      <w:pPr>
        <w:shd w:val="clear" w:color="auto" w:fill="FFFFFF" w:themeFill="background1"/>
        <w:spacing w:before="120" w:beforeAutospacing="off" w:after="120" w:afterAutospacing="off" w:line="240" w:lineRule="auto"/>
        <w:ind/>
        <w:jc w:val="both"/>
        <w:rPr>
          <w:rFonts w:ascii="Arial" w:hAnsi="Arial" w:eastAsia="Arial" w:cs="Arial"/>
          <w:b w:val="1"/>
          <w:bCs w:val="1"/>
          <w:i w:val="0"/>
          <w:iCs w:val="0"/>
          <w:caps w:val="0"/>
          <w:smallCaps w:val="0"/>
          <w:noProof w:val="0"/>
          <w:color w:val="0D0D0D" w:themeColor="text1" w:themeTint="F2" w:themeShade="FF"/>
          <w:sz w:val="22"/>
          <w:szCs w:val="22"/>
          <w:lang w:val="pt-BR"/>
        </w:rPr>
      </w:pPr>
      <w:r w:rsidRPr="52575E1A" w:rsidR="1EA29934">
        <w:rPr>
          <w:rFonts w:ascii="Arial" w:hAnsi="Arial" w:eastAsia="Arial" w:cs="Arial"/>
          <w:b w:val="1"/>
          <w:bCs w:val="1"/>
          <w:i w:val="0"/>
          <w:iCs w:val="0"/>
          <w:caps w:val="0"/>
          <w:smallCaps w:val="0"/>
          <w:noProof w:val="0"/>
          <w:color w:val="0D0D0D" w:themeColor="text1" w:themeTint="F2" w:themeShade="FF"/>
          <w:sz w:val="22"/>
          <w:szCs w:val="22"/>
          <w:lang w:val="pt-BR"/>
        </w:rPr>
        <w:t>Mapeamento do Problema:</w:t>
      </w:r>
      <w:r w:rsidRPr="52575E1A" w:rsidR="1EA29934">
        <w:rPr>
          <w:rFonts w:ascii="Arial" w:hAnsi="Arial" w:eastAsia="Arial" w:cs="Arial"/>
          <w:b w:val="0"/>
          <w:bCs w:val="0"/>
          <w:i w:val="0"/>
          <w:iCs w:val="0"/>
          <w:caps w:val="0"/>
          <w:smallCaps w:val="0"/>
          <w:noProof w:val="0"/>
          <w:color w:val="0D0D0D" w:themeColor="text1" w:themeTint="F2" w:themeShade="FF"/>
          <w:sz w:val="22"/>
          <w:szCs w:val="22"/>
          <w:lang w:val="pt-BR"/>
        </w:rPr>
        <w:t xml:space="preserve"> Os alunos identificam uma questão relevante na comunidade onde vivem, como a falta de saneamento básico, insegurança alimentar ou desigualdade de acesso à educação. A partir disso, realizam um levantamento de dados, compreendendo a história do problema, seus impactos e os agentes envolvidos.</w:t>
      </w:r>
    </w:p>
    <w:p w:rsidR="00584823" w:rsidP="52575E1A" w:rsidRDefault="00F92BD8" w14:paraId="3628736E" w14:textId="50621659">
      <w:pPr>
        <w:shd w:val="clear" w:color="auto" w:fill="FFFFFF" w:themeFill="background1"/>
        <w:spacing w:before="120" w:beforeAutospacing="off" w:after="120" w:afterAutospacing="off" w:line="240" w:lineRule="auto"/>
        <w:ind/>
        <w:jc w:val="both"/>
        <w:rPr>
          <w:rFonts w:ascii="Arial" w:hAnsi="Arial" w:eastAsia="Arial" w:cs="Arial"/>
          <w:b w:val="1"/>
          <w:bCs w:val="1"/>
          <w:i w:val="0"/>
          <w:iCs w:val="0"/>
          <w:caps w:val="0"/>
          <w:smallCaps w:val="0"/>
          <w:noProof w:val="0"/>
          <w:color w:val="0D0D0D" w:themeColor="text1" w:themeTint="F2" w:themeShade="FF"/>
          <w:sz w:val="22"/>
          <w:szCs w:val="22"/>
          <w:lang w:val="pt-BR"/>
        </w:rPr>
      </w:pPr>
      <w:r w:rsidRPr="52575E1A" w:rsidR="1EA29934">
        <w:rPr>
          <w:rFonts w:ascii="Arial" w:hAnsi="Arial" w:eastAsia="Arial" w:cs="Arial"/>
          <w:b w:val="1"/>
          <w:bCs w:val="1"/>
          <w:i w:val="0"/>
          <w:iCs w:val="0"/>
          <w:caps w:val="0"/>
          <w:smallCaps w:val="0"/>
          <w:noProof w:val="0"/>
          <w:color w:val="0D0D0D" w:themeColor="text1" w:themeTint="F2" w:themeShade="FF"/>
          <w:sz w:val="22"/>
          <w:szCs w:val="22"/>
          <w:lang w:val="pt-BR"/>
        </w:rPr>
        <w:t xml:space="preserve">Engajamento Cidadão: </w:t>
      </w:r>
      <w:r w:rsidRPr="52575E1A" w:rsidR="1EA29934">
        <w:rPr>
          <w:rFonts w:ascii="Arial" w:hAnsi="Arial" w:eastAsia="Arial" w:cs="Arial"/>
          <w:b w:val="0"/>
          <w:bCs w:val="0"/>
          <w:i w:val="0"/>
          <w:iCs w:val="0"/>
          <w:caps w:val="0"/>
          <w:smallCaps w:val="0"/>
          <w:noProof w:val="0"/>
          <w:color w:val="0D0D0D" w:themeColor="text1" w:themeTint="F2" w:themeShade="FF"/>
          <w:sz w:val="22"/>
          <w:szCs w:val="22"/>
          <w:lang w:val="pt-BR"/>
        </w:rPr>
        <w:t>Com base no diagnóstico inicial, os estudantes se conectam a instituições, organizações públicas, privadas ou não governamentais que atuam na temática selecionada. Participam de reuniões, debates e outras ações, experimentando o papel de cidadãos ativos na busca por soluções.</w:t>
      </w:r>
    </w:p>
    <w:p w:rsidR="1EA29934" w:rsidP="00CBBC10" w:rsidRDefault="1EA29934" w14:paraId="477639C9" w14:textId="49BB63BF">
      <w:pPr>
        <w:shd w:val="clear" w:color="auto" w:fill="FFFFFF" w:themeFill="background1"/>
        <w:spacing w:before="120" w:beforeAutospacing="off" w:after="120" w:afterAutospacing="off" w:line="240" w:lineRule="auto"/>
        <w:jc w:val="both"/>
        <w:rPr>
          <w:rFonts w:ascii="Arial" w:hAnsi="Arial" w:eastAsia="Arial" w:cs="Arial"/>
          <w:b w:val="1"/>
          <w:bCs w:val="1"/>
          <w:i w:val="0"/>
          <w:iCs w:val="0"/>
          <w:caps w:val="0"/>
          <w:smallCaps w:val="0"/>
          <w:noProof w:val="0"/>
          <w:color w:val="000000" w:themeColor="text1" w:themeTint="FF" w:themeShade="FF"/>
          <w:sz w:val="22"/>
          <w:szCs w:val="22"/>
          <w:lang w:val="pt-BR"/>
        </w:rPr>
      </w:pPr>
      <w:r w:rsidRPr="00CBBC10" w:rsidR="1EA29934">
        <w:rPr>
          <w:rFonts w:ascii="Arial" w:hAnsi="Arial" w:eastAsia="Arial" w:cs="Arial"/>
          <w:b w:val="1"/>
          <w:bCs w:val="1"/>
          <w:i w:val="0"/>
          <w:iCs w:val="0"/>
          <w:caps w:val="0"/>
          <w:smallCaps w:val="0"/>
          <w:noProof w:val="0"/>
          <w:color w:val="000000" w:themeColor="text1" w:themeTint="FF" w:themeShade="FF"/>
          <w:sz w:val="22"/>
          <w:szCs w:val="22"/>
          <w:lang w:val="pt-BR"/>
        </w:rPr>
        <w:t xml:space="preserve">Reflexão e Avaliação: </w:t>
      </w:r>
      <w:r w:rsidRPr="00CBBC10" w:rsidR="1EA29934">
        <w:rPr>
          <w:rFonts w:ascii="Arial" w:hAnsi="Arial" w:eastAsia="Arial" w:cs="Arial"/>
          <w:b w:val="0"/>
          <w:bCs w:val="0"/>
          <w:i w:val="0"/>
          <w:iCs w:val="0"/>
          <w:caps w:val="0"/>
          <w:smallCaps w:val="0"/>
          <w:noProof w:val="0"/>
          <w:color w:val="000000" w:themeColor="text1" w:themeTint="FF" w:themeShade="FF"/>
          <w:sz w:val="22"/>
          <w:szCs w:val="22"/>
          <w:lang w:val="pt-BR"/>
        </w:rPr>
        <w:t>Após vivenciarem o processo, os participantes produzem um relatório reflexivo e descritivo. Nesse momento, são convidados a avaliar o problema sob a ótica dos conhecimentos adquiridos e a refletir sobre a importância da cidadania em suas vidas e na sociedade como um todo.</w:t>
      </w:r>
    </w:p>
    <w:p w:rsidR="70D04BE6" w:rsidP="61E5876B" w:rsidRDefault="70D04BE6" w14:paraId="7E82167B" w14:textId="0EB16D3A">
      <w:pPr>
        <w:spacing w:before="240" w:beforeAutospacing="off" w:after="240" w:afterAutospacing="off"/>
        <w:jc w:val="both"/>
        <w:rPr>
          <w:rFonts w:ascii="Arial" w:hAnsi="Arial" w:eastAsia="Arial" w:cs="Arial"/>
          <w:noProof w:val="0"/>
          <w:sz w:val="22"/>
          <w:szCs w:val="22"/>
          <w:lang w:val="pt-BR"/>
        </w:rPr>
      </w:pPr>
      <w:r w:rsidRPr="61E5876B" w:rsidR="70D04BE6">
        <w:rPr>
          <w:rFonts w:ascii="Arial" w:hAnsi="Arial" w:eastAsia="Arial" w:cs="Arial"/>
          <w:noProof w:val="0"/>
          <w:sz w:val="22"/>
          <w:szCs w:val="22"/>
          <w:lang w:val="pt-BR"/>
        </w:rPr>
        <w:t>I</w:t>
      </w:r>
      <w:r w:rsidRPr="61E5876B" w:rsidR="70D04BE6">
        <w:rPr>
          <w:rFonts w:ascii="Arial" w:hAnsi="Arial" w:eastAsia="Arial" w:cs="Arial"/>
          <w:noProof w:val="0"/>
          <w:sz w:val="22"/>
          <w:szCs w:val="22"/>
          <w:lang w:val="pt-BR"/>
        </w:rPr>
        <w:t>sto é, a</w:t>
      </w:r>
      <w:r w:rsidRPr="61E5876B" w:rsidR="70D04BE6">
        <w:rPr>
          <w:rFonts w:ascii="Arial" w:hAnsi="Arial" w:eastAsia="Arial" w:cs="Arial"/>
          <w:noProof w:val="0"/>
          <w:sz w:val="22"/>
          <w:szCs w:val="22"/>
          <w:lang w:val="pt-BR"/>
        </w:rPr>
        <w:t xml:space="preserve"> atividade MAPA</w:t>
      </w:r>
      <w:r w:rsidRPr="61E5876B" w:rsidR="70D04BE6">
        <w:rPr>
          <w:rFonts w:ascii="Arial" w:hAnsi="Arial" w:eastAsia="Arial" w:cs="Arial"/>
          <w:noProof w:val="0"/>
          <w:sz w:val="22"/>
          <w:szCs w:val="22"/>
          <w:lang w:val="pt-BR"/>
        </w:rPr>
        <w:t xml:space="preserve">, desenvolvida no âmbito da disciplina </w:t>
      </w:r>
      <w:r w:rsidRPr="61E5876B" w:rsidR="70D04BE6">
        <w:rPr>
          <w:rFonts w:ascii="Arial" w:hAnsi="Arial" w:eastAsia="Arial" w:cs="Arial"/>
          <w:b w:val="0"/>
          <w:bCs w:val="0"/>
          <w:i w:val="1"/>
          <w:iCs w:val="1"/>
          <w:noProof w:val="0"/>
          <w:sz w:val="22"/>
          <w:szCs w:val="22"/>
          <w:lang w:val="pt-BR"/>
        </w:rPr>
        <w:t>Educação, Direitos Humanos e Cidadania</w:t>
      </w:r>
      <w:r w:rsidRPr="61E5876B" w:rsidR="70D04BE6">
        <w:rPr>
          <w:rFonts w:ascii="Arial" w:hAnsi="Arial" w:eastAsia="Arial" w:cs="Arial"/>
          <w:b w:val="1"/>
          <w:bCs w:val="1"/>
          <w:noProof w:val="0"/>
          <w:sz w:val="22"/>
          <w:szCs w:val="22"/>
          <w:lang w:val="pt-BR"/>
        </w:rPr>
        <w:t xml:space="preserve"> </w:t>
      </w:r>
      <w:r w:rsidRPr="61E5876B" w:rsidR="70D04BE6">
        <w:rPr>
          <w:rFonts w:ascii="Arial" w:hAnsi="Arial" w:eastAsia="Arial" w:cs="Arial"/>
          <w:noProof w:val="0"/>
          <w:sz w:val="22"/>
          <w:szCs w:val="22"/>
          <w:lang w:val="pt-BR"/>
        </w:rPr>
        <w:t xml:space="preserve">do curso de Pedagogia, foi estruturada para proporcionar aos alunos os subsídios teóricos necessários à produção adequada de uma atividade acadêmica que não apenas integrasse os conceitos abordados na disciplina, mas também conectasse as práticas pedagógicas com os direitos humanos e a cidadania. Nesse sentido, a proposta da atividade envolveu uma abordagem multidimensional, que incluiu o uso de recursos como livro didático, aulas gravadas, vídeos explicativos e a aplicação das normas da ABNT. De acordo com </w:t>
      </w:r>
      <w:r w:rsidRPr="61E5876B" w:rsidR="70D04BE6">
        <w:rPr>
          <w:rFonts w:ascii="Arial" w:hAnsi="Arial" w:eastAsia="Arial" w:cs="Arial"/>
          <w:noProof w:val="0"/>
          <w:sz w:val="22"/>
          <w:szCs w:val="22"/>
          <w:lang w:val="pt-BR"/>
        </w:rPr>
        <w:t>Lück</w:t>
      </w:r>
      <w:r w:rsidRPr="61E5876B" w:rsidR="70D04BE6">
        <w:rPr>
          <w:rFonts w:ascii="Arial" w:hAnsi="Arial" w:eastAsia="Arial" w:cs="Arial"/>
          <w:noProof w:val="0"/>
          <w:sz w:val="22"/>
          <w:szCs w:val="22"/>
          <w:lang w:val="pt-BR"/>
        </w:rPr>
        <w:t xml:space="preserve"> (2007), os materiais didáticos desempenham um papel fundamental na organização e sistematização do conteúdo, sendo essenciais para o desenvolvimento de competências e habilidades no processo de aprendizagem.</w:t>
      </w:r>
    </w:p>
    <w:p w:rsidR="70D04BE6" w:rsidP="61E5876B" w:rsidRDefault="70D04BE6" w14:paraId="20D05E51" w14:textId="2D77CEBD">
      <w:pPr>
        <w:spacing w:before="240" w:beforeAutospacing="off" w:after="240" w:afterAutospacing="off"/>
        <w:jc w:val="both"/>
        <w:rPr>
          <w:rFonts w:ascii="Arial" w:hAnsi="Arial" w:eastAsia="Arial" w:cs="Arial"/>
          <w:noProof w:val="0"/>
          <w:sz w:val="22"/>
          <w:szCs w:val="22"/>
          <w:lang w:val="pt-BR"/>
        </w:rPr>
      </w:pPr>
      <w:r w:rsidRPr="61E5876B" w:rsidR="70D04BE6">
        <w:rPr>
          <w:rFonts w:ascii="Arial" w:hAnsi="Arial" w:eastAsia="Arial" w:cs="Arial"/>
          <w:noProof w:val="0"/>
          <w:sz w:val="22"/>
          <w:szCs w:val="22"/>
          <w:lang w:val="pt-BR"/>
        </w:rPr>
        <w:t>Além disso, o suporte contínuo de professores formadores e mediadores foi um diferencial importante para a construção de um ambiente de aprendizado colaborativo e reflexivo, o que é corroborado por Moran (2018), que afirma que "a interação entre formadores e alunos é imprescindível para a efetividade das metodologias ativas, pois possibilita a construção conjunta de saberes e a articulação entre teoria e prática". Esse acompanhamento, juntamente com a transversalidade com outras disciplinas do curso, contribuiu para que os alunos compreendessem o conteúdo de maneira integrada, promovendo uma visão mais holística dos temas tratados. Segundo Freire (1996), a educação é um processo que deve ser dialético e permanente, integrando o conhecimento teórico à realidade concreta dos estudantes.</w:t>
      </w:r>
    </w:p>
    <w:p w:rsidR="70D04BE6" w:rsidP="61E5876B" w:rsidRDefault="70D04BE6" w14:paraId="17C9B1BD" w14:textId="7A28B2FA">
      <w:pPr>
        <w:spacing w:before="240" w:beforeAutospacing="off" w:after="240" w:afterAutospacing="off"/>
        <w:jc w:val="both"/>
        <w:rPr>
          <w:rFonts w:ascii="Arial" w:hAnsi="Arial" w:eastAsia="Arial" w:cs="Arial"/>
          <w:noProof w:val="0"/>
          <w:sz w:val="22"/>
          <w:szCs w:val="22"/>
          <w:lang w:val="pt-BR"/>
        </w:rPr>
      </w:pPr>
      <w:r w:rsidRPr="61E5876B" w:rsidR="70D04BE6">
        <w:rPr>
          <w:rFonts w:ascii="Arial" w:hAnsi="Arial" w:eastAsia="Arial" w:cs="Arial"/>
          <w:noProof w:val="0"/>
          <w:sz w:val="22"/>
          <w:szCs w:val="22"/>
          <w:lang w:val="pt-BR"/>
        </w:rPr>
        <w:t xml:space="preserve">Ademais, a própria experiência vivida pelos alunos ao longo do curso, com as diversas atividades práticas e teorias abordadas, ofereceu uma base sólida para a aplicação dos conhecimentos adquiridos na construção da atividade MAPA, reforçando a ideia de que a aprendizagem é um processo contínuo e dinâmico. Para </w:t>
      </w:r>
      <w:r w:rsidRPr="61E5876B" w:rsidR="70D04BE6">
        <w:rPr>
          <w:rFonts w:ascii="Arial" w:hAnsi="Arial" w:eastAsia="Arial" w:cs="Arial"/>
          <w:noProof w:val="0"/>
          <w:sz w:val="22"/>
          <w:szCs w:val="22"/>
          <w:lang w:val="pt-BR"/>
        </w:rPr>
        <w:t>Nóvoa</w:t>
      </w:r>
      <w:r w:rsidRPr="61E5876B" w:rsidR="70D04BE6">
        <w:rPr>
          <w:rFonts w:ascii="Arial" w:hAnsi="Arial" w:eastAsia="Arial" w:cs="Arial"/>
          <w:noProof w:val="0"/>
          <w:sz w:val="22"/>
          <w:szCs w:val="22"/>
          <w:lang w:val="pt-BR"/>
        </w:rPr>
        <w:t xml:space="preserve"> (2007), a formação docente deve ser entendida como um processo que envolve a reflexão crítica sobre a prática, permitindo aos futuros educadores </w:t>
      </w:r>
      <w:r w:rsidRPr="61E5876B" w:rsidR="70D04BE6">
        <w:rPr>
          <w:rFonts w:ascii="Arial" w:hAnsi="Arial" w:eastAsia="Arial" w:cs="Arial"/>
          <w:noProof w:val="0"/>
          <w:sz w:val="22"/>
          <w:szCs w:val="22"/>
          <w:lang w:val="pt-BR"/>
        </w:rPr>
        <w:t>transformar</w:t>
      </w:r>
      <w:r w:rsidRPr="61E5876B" w:rsidR="70D04BE6">
        <w:rPr>
          <w:rFonts w:ascii="Arial" w:hAnsi="Arial" w:eastAsia="Arial" w:cs="Arial"/>
          <w:noProof w:val="0"/>
          <w:sz w:val="22"/>
          <w:szCs w:val="22"/>
          <w:lang w:val="pt-BR"/>
        </w:rPr>
        <w:t xml:space="preserve"> o saber acadêmico em ação pedagógica concreta.</w:t>
      </w:r>
    </w:p>
    <w:p w:rsidR="70D04BE6" w:rsidP="61E5876B" w:rsidRDefault="70D04BE6" w14:paraId="3C290843" w14:textId="7832B74B">
      <w:pPr>
        <w:spacing w:before="240" w:beforeAutospacing="off" w:after="240" w:afterAutospacing="off"/>
        <w:jc w:val="both"/>
        <w:rPr>
          <w:rFonts w:ascii="Arial" w:hAnsi="Arial" w:eastAsia="Arial" w:cs="Arial"/>
          <w:noProof w:val="0"/>
          <w:sz w:val="22"/>
          <w:szCs w:val="22"/>
          <w:lang w:val="pt-BR"/>
        </w:rPr>
      </w:pPr>
      <w:r w:rsidRPr="600FDDBA" w:rsidR="70D04BE6">
        <w:rPr>
          <w:rFonts w:ascii="Arial" w:hAnsi="Arial" w:eastAsia="Arial" w:cs="Arial"/>
          <w:noProof w:val="0"/>
          <w:sz w:val="22"/>
          <w:szCs w:val="22"/>
          <w:lang w:val="pt-BR"/>
        </w:rPr>
        <w:t>Dessa forma, a atividade MAPA se configurou como um espaço de articulação entre teoria, prática e a realidade social, possibilitando aos alunos não apenas o desenvolvimento de suas competências acadêmicas, mas também o fortalecimento de sua compreensão sobre os direitos humanos e a cidadania, conceitos fundamentais para sua formação como educadores críticos e comprometidos com a transformação social.</w:t>
      </w:r>
    </w:p>
    <w:p w:rsidR="600FDDBA" w:rsidP="600FDDBA" w:rsidRDefault="600FDDBA" w14:paraId="74939E70" w14:textId="05BBB412">
      <w:pPr>
        <w:spacing w:before="240" w:beforeAutospacing="off" w:after="240" w:afterAutospacing="off"/>
        <w:jc w:val="both"/>
        <w:rPr>
          <w:rFonts w:ascii="Arial" w:hAnsi="Arial" w:eastAsia="Arial" w:cs="Arial"/>
          <w:noProof w:val="0"/>
          <w:sz w:val="22"/>
          <w:szCs w:val="22"/>
          <w:lang w:val="pt-BR"/>
        </w:rPr>
      </w:pPr>
    </w:p>
    <w:p w:rsidR="00584823" w:rsidP="600FDDBA" w:rsidRDefault="00F92BD8" w14:paraId="63FEFAD5" w14:textId="5B537C7F">
      <w:pPr>
        <w:pStyle w:val="Normal"/>
        <w:rPr>
          <w:b w:val="1"/>
          <w:bCs w:val="1"/>
          <w:noProof w:val="0"/>
          <w:lang w:val="pt-BR"/>
        </w:rPr>
      </w:pPr>
      <w:r w:rsidRPr="600FDDBA" w:rsidR="2E4D52D6">
        <w:rPr>
          <w:b w:val="1"/>
          <w:bCs w:val="1"/>
          <w:noProof w:val="0"/>
          <w:lang w:val="pt-BR"/>
        </w:rPr>
        <w:t>2.1 A Realização da Atividade MAPA no Ambiente Virtual</w:t>
      </w:r>
    </w:p>
    <w:p w:rsidR="00584823" w:rsidP="600FDDBA" w:rsidRDefault="00F92BD8" w14:paraId="39576EDA" w14:textId="072FC944">
      <w:pPr>
        <w:pStyle w:val="Normal"/>
        <w:rPr>
          <w:rFonts w:ascii="Arial" w:hAnsi="Arial" w:eastAsia="Arial" w:cs="Arial"/>
          <w:noProof w:val="0"/>
          <w:sz w:val="22"/>
          <w:szCs w:val="22"/>
          <w:lang w:val="pt-BR"/>
        </w:rPr>
      </w:pPr>
      <w:r w:rsidRPr="600FDDBA" w:rsidR="2E4D52D6">
        <w:rPr>
          <w:rFonts w:ascii="Arial" w:hAnsi="Arial" w:eastAsia="Arial" w:cs="Arial"/>
          <w:noProof w:val="0"/>
          <w:sz w:val="22"/>
          <w:szCs w:val="22"/>
          <w:lang w:val="pt-BR"/>
        </w:rPr>
        <w:t>A execução da Atividade MAPA no contexto da Educação a Distância exigiu uma organização didático-metodológica específica, articulada por meio do Ambiente Virtual de Aprendizagem (</w:t>
      </w:r>
      <w:r w:rsidRPr="600FDDBA" w:rsidR="2E4D52D6">
        <w:rPr>
          <w:rFonts w:ascii="Arial" w:hAnsi="Arial" w:eastAsia="Arial" w:cs="Arial"/>
          <w:noProof w:val="0"/>
          <w:sz w:val="22"/>
          <w:szCs w:val="22"/>
          <w:lang w:val="pt-BR"/>
        </w:rPr>
        <w:t>Studeo</w:t>
      </w:r>
      <w:r w:rsidRPr="600FDDBA" w:rsidR="2E4D52D6">
        <w:rPr>
          <w:rFonts w:ascii="Arial" w:hAnsi="Arial" w:eastAsia="Arial" w:cs="Arial"/>
          <w:noProof w:val="0"/>
          <w:sz w:val="22"/>
          <w:szCs w:val="22"/>
          <w:lang w:val="pt-BR"/>
        </w:rPr>
        <w:t>). Esse ambiente configurou-se como o principal espaço de interação entre docentes, estudantes e conteúdos, viabilizando o desenvolvimento da atividade de forma eficiente e significativa, mesmo na ausência de encontros presenciais.</w:t>
      </w:r>
      <w:r w:rsidRPr="600FDDBA" w:rsidR="4CFF7F52">
        <w:rPr>
          <w:rFonts w:ascii="Arial" w:hAnsi="Arial" w:eastAsia="Arial" w:cs="Arial"/>
          <w:noProof w:val="0"/>
          <w:sz w:val="22"/>
          <w:szCs w:val="22"/>
          <w:lang w:val="pt-BR"/>
        </w:rPr>
        <w:t xml:space="preserve"> De acordo com Almeida (2011), a utilização de tecnologias digitais no ensino a distância deve ser intencional e voltada à aprendizagem colaborativa, favorecendo a construção coletiva do conhecimento.</w:t>
      </w:r>
    </w:p>
    <w:p w:rsidR="00584823" w:rsidP="76359825" w:rsidRDefault="00F92BD8" w14:paraId="7428C36D" w14:textId="2FC707B7">
      <w:pPr>
        <w:spacing w:before="240" w:beforeAutospacing="off" w:after="240" w:afterAutospacing="off" w:line="240" w:lineRule="auto"/>
        <w:ind/>
        <w:jc w:val="both"/>
        <w:rPr>
          <w:rFonts w:ascii="Arial" w:hAnsi="Arial" w:eastAsia="Arial" w:cs="Arial"/>
          <w:noProof w:val="0"/>
          <w:sz w:val="22"/>
          <w:szCs w:val="22"/>
          <w:lang w:val="pt-BR"/>
        </w:rPr>
      </w:pPr>
      <w:r w:rsidRPr="76359825" w:rsidR="2E4D52D6">
        <w:rPr>
          <w:rFonts w:ascii="Arial" w:hAnsi="Arial" w:eastAsia="Arial" w:cs="Arial"/>
          <w:noProof w:val="0"/>
          <w:sz w:val="22"/>
          <w:szCs w:val="22"/>
          <w:lang w:val="pt-BR"/>
        </w:rPr>
        <w:t xml:space="preserve">O percurso formativo foi estruturado em etapas bem definidas, iniciando-se pela disponibilização dos conteúdos teóricos no Studeo, incluindo videoaulas gravadas, materiais de leitura, textos-base e </w:t>
      </w:r>
      <w:r w:rsidRPr="76359825" w:rsidR="2E4D52D6">
        <w:rPr>
          <w:rFonts w:ascii="Arial" w:hAnsi="Arial" w:eastAsia="Arial" w:cs="Arial"/>
          <w:noProof w:val="0"/>
          <w:sz w:val="22"/>
          <w:szCs w:val="22"/>
          <w:lang w:val="pt-BR"/>
        </w:rPr>
        <w:t>videoexplicações</w:t>
      </w:r>
      <w:r w:rsidRPr="76359825" w:rsidR="2E4D52D6">
        <w:rPr>
          <w:rFonts w:ascii="Arial" w:hAnsi="Arial" w:eastAsia="Arial" w:cs="Arial"/>
          <w:noProof w:val="0"/>
          <w:sz w:val="22"/>
          <w:szCs w:val="22"/>
          <w:lang w:val="pt-BR"/>
        </w:rPr>
        <w:t xml:space="preserve"> sobre a proposta. Os estudantes tiveram acesso contínuo a esses recursos, podendo organizar seus estudos conforme sua rotina, respeitando os princípios da flexibilidade e autonomia característicos da </w:t>
      </w:r>
      <w:r w:rsidRPr="76359825" w:rsidR="2E4D52D6">
        <w:rPr>
          <w:rFonts w:ascii="Arial" w:hAnsi="Arial" w:eastAsia="Arial" w:cs="Arial"/>
          <w:noProof w:val="0"/>
          <w:sz w:val="22"/>
          <w:szCs w:val="22"/>
          <w:lang w:val="pt-BR"/>
        </w:rPr>
        <w:t>EaD</w:t>
      </w:r>
      <w:r w:rsidRPr="76359825" w:rsidR="2E4D52D6">
        <w:rPr>
          <w:rFonts w:ascii="Arial" w:hAnsi="Arial" w:eastAsia="Arial" w:cs="Arial"/>
          <w:noProof w:val="0"/>
          <w:sz w:val="22"/>
          <w:szCs w:val="22"/>
          <w:lang w:val="pt-BR"/>
        </w:rPr>
        <w:t>.</w:t>
      </w:r>
    </w:p>
    <w:p w:rsidR="00584823" w:rsidP="76359825" w:rsidRDefault="00F92BD8" w14:paraId="6C487E24" w14:textId="4450CF57">
      <w:pPr>
        <w:spacing w:before="240" w:beforeAutospacing="off" w:after="240" w:afterAutospacing="off" w:line="240" w:lineRule="auto"/>
        <w:ind/>
        <w:jc w:val="both"/>
        <w:rPr>
          <w:rFonts w:ascii="Arial" w:hAnsi="Arial" w:eastAsia="Arial" w:cs="Arial"/>
          <w:noProof w:val="0"/>
          <w:sz w:val="22"/>
          <w:szCs w:val="22"/>
          <w:lang w:val="pt-BR"/>
        </w:rPr>
      </w:pPr>
      <w:r w:rsidRPr="76359825" w:rsidR="2E4D52D6">
        <w:rPr>
          <w:rFonts w:ascii="Arial" w:hAnsi="Arial" w:eastAsia="Arial" w:cs="Arial"/>
          <w:noProof w:val="0"/>
          <w:sz w:val="22"/>
          <w:szCs w:val="22"/>
          <w:lang w:val="pt-BR"/>
        </w:rPr>
        <w:t xml:space="preserve">Além dos materiais expositivos, os </w:t>
      </w:r>
      <w:r w:rsidRPr="76359825" w:rsidR="2E4D52D6">
        <w:rPr>
          <w:rFonts w:ascii="Arial" w:hAnsi="Arial" w:eastAsia="Arial" w:cs="Arial"/>
          <w:b w:val="0"/>
          <w:bCs w:val="0"/>
          <w:noProof w:val="0"/>
          <w:sz w:val="22"/>
          <w:szCs w:val="22"/>
          <w:lang w:val="pt-BR"/>
        </w:rPr>
        <w:t>fóruns de discussão</w:t>
      </w:r>
      <w:r w:rsidRPr="76359825" w:rsidR="2E4D52D6">
        <w:rPr>
          <w:rFonts w:ascii="Arial" w:hAnsi="Arial" w:eastAsia="Arial" w:cs="Arial"/>
          <w:noProof w:val="0"/>
          <w:sz w:val="22"/>
          <w:szCs w:val="22"/>
          <w:lang w:val="pt-BR"/>
        </w:rPr>
        <w:t xml:space="preserve"> desempenharam um papel essencial para o aprofundamento dos conceitos e para a troca de experiências entre os estudantes, promovendo a construção colaborativa do conhecimento. Por meio desses espaços, foi possível fomentar o diálogo, a escuta ativa e o compartilhamento de realidades diversas, enriquecendo ainda mais o mapeamento dos problemas sociais locais.</w:t>
      </w:r>
    </w:p>
    <w:p w:rsidR="00584823" w:rsidP="76359825" w:rsidRDefault="00F92BD8" w14:paraId="36CFD678" w14:textId="189C226B">
      <w:pPr>
        <w:spacing w:before="240" w:beforeAutospacing="off" w:after="240" w:afterAutospacing="off" w:line="240" w:lineRule="auto"/>
        <w:ind/>
        <w:jc w:val="both"/>
        <w:rPr>
          <w:rFonts w:ascii="Arial" w:hAnsi="Arial" w:eastAsia="Arial" w:cs="Arial"/>
          <w:noProof w:val="0"/>
          <w:sz w:val="22"/>
          <w:szCs w:val="22"/>
          <w:lang w:val="pt-BR"/>
        </w:rPr>
      </w:pPr>
      <w:r w:rsidRPr="76359825" w:rsidR="2E4D52D6">
        <w:rPr>
          <w:rFonts w:ascii="Arial" w:hAnsi="Arial" w:eastAsia="Arial" w:cs="Arial"/>
          <w:noProof w:val="0"/>
          <w:sz w:val="22"/>
          <w:szCs w:val="22"/>
          <w:lang w:val="pt-BR"/>
        </w:rPr>
        <w:t>O</w:t>
      </w:r>
      <w:r w:rsidRPr="76359825" w:rsidR="2E4D52D6">
        <w:rPr>
          <w:rFonts w:ascii="Arial" w:hAnsi="Arial" w:eastAsia="Arial" w:cs="Arial"/>
          <w:b w:val="1"/>
          <w:bCs w:val="1"/>
          <w:noProof w:val="0"/>
          <w:sz w:val="22"/>
          <w:szCs w:val="22"/>
          <w:lang w:val="pt-BR"/>
        </w:rPr>
        <w:t xml:space="preserve"> </w:t>
      </w:r>
      <w:r w:rsidRPr="76359825" w:rsidR="2E4D52D6">
        <w:rPr>
          <w:rFonts w:ascii="Arial" w:hAnsi="Arial" w:eastAsia="Arial" w:cs="Arial"/>
          <w:b w:val="0"/>
          <w:bCs w:val="0"/>
          <w:noProof w:val="0"/>
          <w:sz w:val="22"/>
          <w:szCs w:val="22"/>
          <w:lang w:val="pt-BR"/>
        </w:rPr>
        <w:t>chat institucional e os encontros síncronos</w:t>
      </w:r>
      <w:r w:rsidRPr="76359825" w:rsidR="2E4D52D6">
        <w:rPr>
          <w:rFonts w:ascii="Arial" w:hAnsi="Arial" w:eastAsia="Arial" w:cs="Arial"/>
          <w:noProof w:val="0"/>
          <w:sz w:val="22"/>
          <w:szCs w:val="22"/>
          <w:lang w:val="pt-BR"/>
        </w:rPr>
        <w:t>, realizados por meio de plataformas de videoconferência, complementaram essa interação, oferecendo momentos de esclarecimento de dúvidas e orientações mais pontuais sobre a elaboração da atividade MAPA. Esses momentos possibilitaram maior aproximação entre estudantes e formadores, fortalecendo o vínculo pedagógico e a motivação dos discentes.</w:t>
      </w:r>
    </w:p>
    <w:p w:rsidR="00584823" w:rsidP="76359825" w:rsidRDefault="00F92BD8" w14:paraId="05292572" w14:textId="602C3471">
      <w:pPr>
        <w:spacing w:before="240" w:beforeAutospacing="off" w:after="240" w:afterAutospacing="off" w:line="240" w:lineRule="auto"/>
        <w:ind/>
        <w:jc w:val="both"/>
        <w:rPr>
          <w:rFonts w:ascii="Arial" w:hAnsi="Arial" w:eastAsia="Arial" w:cs="Arial"/>
          <w:noProof w:val="0"/>
          <w:sz w:val="22"/>
          <w:szCs w:val="22"/>
          <w:lang w:val="pt-BR"/>
        </w:rPr>
      </w:pPr>
      <w:r w:rsidRPr="76359825" w:rsidR="2E4D52D6">
        <w:rPr>
          <w:rFonts w:ascii="Arial" w:hAnsi="Arial" w:eastAsia="Arial" w:cs="Arial"/>
          <w:noProof w:val="0"/>
          <w:sz w:val="22"/>
          <w:szCs w:val="22"/>
          <w:lang w:val="pt-BR"/>
        </w:rPr>
        <w:t xml:space="preserve">Outro elemento fundamental foi o acompanhamento sistemático por parte dos </w:t>
      </w:r>
      <w:r w:rsidRPr="76359825" w:rsidR="3206595E">
        <w:rPr>
          <w:rFonts w:ascii="Arial" w:hAnsi="Arial" w:eastAsia="Arial" w:cs="Arial"/>
          <w:noProof w:val="0"/>
          <w:sz w:val="22"/>
          <w:szCs w:val="22"/>
          <w:lang w:val="pt-BR"/>
        </w:rPr>
        <w:t>professores mediadores</w:t>
      </w:r>
      <w:r w:rsidRPr="76359825" w:rsidR="2E4D52D6">
        <w:rPr>
          <w:rFonts w:ascii="Arial" w:hAnsi="Arial" w:eastAsia="Arial" w:cs="Arial"/>
          <w:noProof w:val="0"/>
          <w:sz w:val="22"/>
          <w:szCs w:val="22"/>
          <w:lang w:val="pt-BR"/>
        </w:rPr>
        <w:t>, que atuaram como</w:t>
      </w:r>
      <w:r w:rsidRPr="76359825" w:rsidR="350D46AA">
        <w:rPr>
          <w:rFonts w:ascii="Arial" w:hAnsi="Arial" w:eastAsia="Arial" w:cs="Arial"/>
          <w:noProof w:val="0"/>
          <w:sz w:val="22"/>
          <w:szCs w:val="22"/>
          <w:lang w:val="pt-BR"/>
        </w:rPr>
        <w:t xml:space="preserve"> orientadores</w:t>
      </w:r>
      <w:r w:rsidRPr="76359825" w:rsidR="2E4D52D6">
        <w:rPr>
          <w:rFonts w:ascii="Arial" w:hAnsi="Arial" w:eastAsia="Arial" w:cs="Arial"/>
          <w:noProof w:val="0"/>
          <w:sz w:val="22"/>
          <w:szCs w:val="22"/>
          <w:lang w:val="pt-BR"/>
        </w:rPr>
        <w:t xml:space="preserve"> </w:t>
      </w:r>
      <w:r w:rsidRPr="76359825" w:rsidR="2E4D52D6">
        <w:rPr>
          <w:rFonts w:ascii="Arial" w:hAnsi="Arial" w:eastAsia="Arial" w:cs="Arial"/>
          <w:noProof w:val="0"/>
          <w:sz w:val="22"/>
          <w:szCs w:val="22"/>
          <w:lang w:val="pt-BR"/>
        </w:rPr>
        <w:t>do processo, oferecendo feedbacks contínuos, encaminhamentos teóricos e apoio metodológico. Essa mediação permanente garantiu a qualidade do processo de aprendizagem, acolheu dúvidas individuais e promoveu o engajamento dos estudantes em todas as etapas da atividade.</w:t>
      </w:r>
      <w:r w:rsidRPr="76359825" w:rsidR="514EDA2D">
        <w:rPr>
          <w:rFonts w:ascii="Arial" w:hAnsi="Arial" w:eastAsia="Arial" w:cs="Arial"/>
          <w:noProof w:val="0"/>
          <w:sz w:val="22"/>
          <w:szCs w:val="22"/>
          <w:lang w:val="pt-BR"/>
        </w:rPr>
        <w:t xml:space="preserve"> Nesse sentido, os professores mediadores atuaram como facilitadores da aprendizagem, promovendo a mediação entre os conteúdos e os estudantes, conforme ressaltam Litto (2009) e os relatórios da ABED (2023), que destacam o papel central da mediação pedagógica na qualidade dos cursos </w:t>
      </w:r>
      <w:r w:rsidRPr="76359825" w:rsidR="514EDA2D">
        <w:rPr>
          <w:rFonts w:ascii="Arial" w:hAnsi="Arial" w:eastAsia="Arial" w:cs="Arial"/>
          <w:noProof w:val="0"/>
          <w:sz w:val="22"/>
          <w:szCs w:val="22"/>
          <w:lang w:val="pt-BR"/>
        </w:rPr>
        <w:t>EaD</w:t>
      </w:r>
      <w:r w:rsidRPr="76359825" w:rsidR="514EDA2D">
        <w:rPr>
          <w:rFonts w:ascii="Arial" w:hAnsi="Arial" w:eastAsia="Arial" w:cs="Arial"/>
          <w:noProof w:val="0"/>
          <w:sz w:val="22"/>
          <w:szCs w:val="22"/>
          <w:lang w:val="pt-BR"/>
        </w:rPr>
        <w:t>.</w:t>
      </w:r>
    </w:p>
    <w:p w:rsidR="00584823" w:rsidP="76359825" w:rsidRDefault="00F92BD8" w14:paraId="34677A7E" w14:textId="4B0059CC">
      <w:pPr>
        <w:spacing w:before="240" w:beforeAutospacing="off" w:after="240" w:afterAutospacing="off" w:line="240" w:lineRule="auto"/>
        <w:ind/>
        <w:jc w:val="both"/>
        <w:rPr>
          <w:rFonts w:ascii="Arial" w:hAnsi="Arial" w:eastAsia="Arial" w:cs="Arial"/>
          <w:noProof w:val="0"/>
          <w:sz w:val="22"/>
          <w:szCs w:val="22"/>
          <w:lang w:val="pt-BR"/>
        </w:rPr>
      </w:pPr>
      <w:r w:rsidRPr="76359825" w:rsidR="2E4D52D6">
        <w:rPr>
          <w:rFonts w:ascii="Arial" w:hAnsi="Arial" w:eastAsia="Arial" w:cs="Arial"/>
          <w:noProof w:val="0"/>
          <w:sz w:val="22"/>
          <w:szCs w:val="22"/>
          <w:lang w:val="pt-BR"/>
        </w:rPr>
        <w:t xml:space="preserve">O </w:t>
      </w:r>
      <w:r w:rsidRPr="76359825" w:rsidR="2E4D52D6">
        <w:rPr>
          <w:rFonts w:ascii="Arial" w:hAnsi="Arial" w:eastAsia="Arial" w:cs="Arial"/>
          <w:b w:val="0"/>
          <w:bCs w:val="0"/>
          <w:noProof w:val="0"/>
          <w:sz w:val="22"/>
          <w:szCs w:val="22"/>
          <w:lang w:val="pt-BR"/>
        </w:rPr>
        <w:t>envio final da atividade MAPA foi realizado diretamente pelo</w:t>
      </w:r>
      <w:r w:rsidRPr="76359825" w:rsidR="23E7DAE5">
        <w:rPr>
          <w:rFonts w:ascii="Arial" w:hAnsi="Arial" w:eastAsia="Arial" w:cs="Arial"/>
          <w:b w:val="0"/>
          <w:bCs w:val="0"/>
          <w:noProof w:val="0"/>
          <w:sz w:val="22"/>
          <w:szCs w:val="22"/>
          <w:lang w:val="pt-BR"/>
        </w:rPr>
        <w:t xml:space="preserve"> ambiente Studeo</w:t>
      </w:r>
      <w:r w:rsidRPr="76359825" w:rsidR="2E4D52D6">
        <w:rPr>
          <w:rFonts w:ascii="Arial" w:hAnsi="Arial" w:eastAsia="Arial" w:cs="Arial"/>
          <w:noProof w:val="0"/>
          <w:sz w:val="22"/>
          <w:szCs w:val="22"/>
          <w:lang w:val="pt-BR"/>
        </w:rPr>
        <w:t>, por meio da ferramenta de tarefas avaliativas, que permite o controle de prazos, acompanhamento de entregas e retorno individualizado por parte dos avaliadores. Essa sistematização organizacional foi fundamental para assegurar a fluidez do processo e a equidade na avaliação.</w:t>
      </w:r>
    </w:p>
    <w:p w:rsidR="00584823" w:rsidP="76359825" w:rsidRDefault="00F92BD8" w14:paraId="601990A6" w14:textId="5DB16BEC">
      <w:pPr>
        <w:spacing w:before="240" w:beforeAutospacing="off" w:after="240" w:afterAutospacing="off" w:line="240" w:lineRule="auto"/>
        <w:ind/>
        <w:jc w:val="both"/>
        <w:rPr>
          <w:rFonts w:ascii="Arial" w:hAnsi="Arial" w:eastAsia="Arial" w:cs="Arial"/>
          <w:noProof w:val="0"/>
          <w:sz w:val="22"/>
          <w:szCs w:val="22"/>
          <w:lang w:val="pt-BR"/>
        </w:rPr>
      </w:pPr>
      <w:r w:rsidRPr="600FDDBA" w:rsidR="2E4D52D6">
        <w:rPr>
          <w:rFonts w:ascii="Arial" w:hAnsi="Arial" w:eastAsia="Arial" w:cs="Arial"/>
          <w:noProof w:val="0"/>
          <w:sz w:val="22"/>
          <w:szCs w:val="22"/>
          <w:lang w:val="pt-BR"/>
        </w:rPr>
        <w:t>Assim, a realização da Atividade MAPA no ambiente virtual demonstrou que, mesmo em um formato não presencial, é possível promover práticas educativas significativas, pautadas na autonomia, no diálogo, na reflexão crítica e no exercício efetivo da cidadania. A mediação pedagógica atenta, aliada à intencionalidade formativa e ao uso de ferramentas digitais, foi determinante para o êxito da proposta.</w:t>
      </w:r>
    </w:p>
    <w:p w:rsidR="600FDDBA" w:rsidP="600FDDBA" w:rsidRDefault="600FDDBA" w14:paraId="324D845E" w14:textId="60FEC06F">
      <w:pPr>
        <w:spacing w:before="240" w:beforeAutospacing="off" w:after="240" w:afterAutospacing="off" w:line="240" w:lineRule="auto"/>
        <w:jc w:val="both"/>
        <w:rPr>
          <w:rFonts w:ascii="Arial" w:hAnsi="Arial" w:eastAsia="Arial" w:cs="Arial"/>
          <w:noProof w:val="0"/>
          <w:sz w:val="22"/>
          <w:szCs w:val="22"/>
          <w:lang w:val="pt-BR"/>
        </w:rPr>
      </w:pPr>
    </w:p>
    <w:p w:rsidR="00584823" w:rsidP="600FDDBA" w:rsidRDefault="00F92BD8" w14:paraId="689BCE4D" w14:textId="26369513">
      <w:pPr>
        <w:shd w:val="clear" w:color="auto" w:fill="FFFFFF" w:themeFill="background1"/>
        <w:spacing w:before="120" w:beforeAutospacing="off" w:after="120" w:afterAutospacing="off" w:line="240" w:lineRule="auto"/>
        <w:ind/>
        <w:jc w:val="both"/>
        <w:rPr>
          <w:rFonts w:ascii="Arial" w:hAnsi="Arial" w:eastAsia="Arial" w:cs="Arial"/>
          <w:b w:val="1"/>
          <w:bCs w:val="1"/>
          <w:i w:val="0"/>
          <w:iCs w:val="0"/>
          <w:caps w:val="0"/>
          <w:smallCaps w:val="0"/>
          <w:noProof w:val="0"/>
          <w:color w:val="000000" w:themeColor="text1" w:themeTint="FF" w:themeShade="FF"/>
          <w:sz w:val="22"/>
          <w:szCs w:val="22"/>
          <w:lang w:val="pt-BR"/>
        </w:rPr>
      </w:pPr>
      <w:r w:rsidRPr="600FDDBA" w:rsidR="21C40348">
        <w:rPr>
          <w:rFonts w:ascii="Arial" w:hAnsi="Arial" w:eastAsia="Arial" w:cs="Arial"/>
          <w:b w:val="1"/>
          <w:bCs w:val="1"/>
          <w:i w:val="0"/>
          <w:iCs w:val="0"/>
          <w:caps w:val="0"/>
          <w:smallCaps w:val="0"/>
          <w:noProof w:val="0"/>
          <w:color w:val="000000" w:themeColor="text1" w:themeTint="FF" w:themeShade="FF"/>
          <w:sz w:val="22"/>
          <w:szCs w:val="22"/>
          <w:lang w:val="pt-BR"/>
        </w:rPr>
        <w:t>3. Relevância Pedagógica e Formativa</w:t>
      </w:r>
    </w:p>
    <w:p w:rsidR="00584823" w:rsidP="600FDDBA" w:rsidRDefault="00F92BD8" w14:paraId="3EDE3E85" w14:textId="47333AB1">
      <w:pPr>
        <w:shd w:val="clear" w:color="auto" w:fill="FFFFFF" w:themeFill="background1"/>
        <w:spacing w:before="120" w:beforeAutospacing="off" w:after="120" w:afterAutospacing="off" w:line="240" w:lineRule="auto"/>
        <w:ind/>
        <w:jc w:val="both"/>
        <w:rPr>
          <w:rFonts w:ascii="Arial" w:hAnsi="Arial" w:eastAsia="Arial" w:cs="Arial"/>
          <w:b w:val="1"/>
          <w:bCs w:val="1"/>
          <w:i w:val="0"/>
          <w:iCs w:val="0"/>
          <w:caps w:val="0"/>
          <w:smallCaps w:val="0"/>
          <w:noProof w:val="0"/>
          <w:color w:val="000000" w:themeColor="text1" w:themeTint="FF" w:themeShade="FF"/>
          <w:sz w:val="22"/>
          <w:szCs w:val="22"/>
          <w:lang w:val="pt-BR"/>
        </w:rPr>
      </w:pPr>
      <w:r w:rsidRPr="600FDDBA" w:rsidR="5562B0AE">
        <w:rPr>
          <w:rFonts w:ascii="Arial" w:hAnsi="Arial" w:eastAsia="Arial" w:cs="Arial"/>
          <w:noProof w:val="0"/>
          <w:sz w:val="22"/>
          <w:szCs w:val="22"/>
          <w:lang w:val="pt-BR"/>
        </w:rPr>
        <w:t xml:space="preserve">A Atividade MAPA representa uma metodologia ativa, centrada no protagonismo do estudante, elemento essencial para uma formação crítica e cidadã. De acordo com </w:t>
      </w:r>
      <w:r w:rsidRPr="600FDDBA" w:rsidR="5562B0AE">
        <w:rPr>
          <w:rFonts w:ascii="Arial" w:hAnsi="Arial" w:eastAsia="Arial" w:cs="Arial"/>
          <w:noProof w:val="0"/>
          <w:sz w:val="22"/>
          <w:szCs w:val="22"/>
          <w:lang w:val="pt-BR"/>
        </w:rPr>
        <w:t>Bacich</w:t>
      </w:r>
      <w:r w:rsidRPr="600FDDBA" w:rsidR="5562B0AE">
        <w:rPr>
          <w:rFonts w:ascii="Arial" w:hAnsi="Arial" w:eastAsia="Arial" w:cs="Arial"/>
          <w:noProof w:val="0"/>
          <w:sz w:val="22"/>
          <w:szCs w:val="22"/>
          <w:lang w:val="pt-BR"/>
        </w:rPr>
        <w:t xml:space="preserve"> e Moran (2018), as metodologias ativas promovem o protagonismo dos estudantes, incentivando-os a participar de maneira mais engajada e autônoma em atividades práticas e acadêmicas, ao mesmo tempo em que facilitam a aplicação do conhecimento teórico em situações reais, colaborando para uma aprendizagem significativa.</w:t>
      </w:r>
    </w:p>
    <w:p w:rsidR="00584823" w:rsidP="61E5876B" w:rsidRDefault="00F92BD8" w14:paraId="3E141E93" w14:textId="245E3568">
      <w:pPr>
        <w:spacing w:before="240" w:beforeAutospacing="off" w:after="240" w:afterAutospacing="off" w:line="240" w:lineRule="auto"/>
        <w:ind/>
        <w:jc w:val="both"/>
      </w:pPr>
      <w:r w:rsidRPr="61E5876B" w:rsidR="5562B0AE">
        <w:rPr>
          <w:rFonts w:ascii="Arial" w:hAnsi="Arial" w:eastAsia="Arial" w:cs="Arial"/>
          <w:noProof w:val="0"/>
          <w:sz w:val="22"/>
          <w:szCs w:val="22"/>
          <w:lang w:val="pt-BR"/>
        </w:rPr>
        <w:t>Por meio de suas etapas, a Atividade MAPA favorece o desenvolvimento de competências acadêmicas, como pesquisa, análise de dados e escrita reflexiva, ao mesmo tempo em que amplia habilidades sociais e emocionais, como empatia, comunicação, trabalho em equipe e resolução de conflitos. Esses aspectos são fundamentais para a formação de pedagogos capacitados a atuar em contextos diversos e complexos.</w:t>
      </w:r>
    </w:p>
    <w:p w:rsidR="00584823" w:rsidP="61E5876B" w:rsidRDefault="00F92BD8" w14:paraId="1CA21110" w14:textId="0CD65EDD">
      <w:pPr>
        <w:spacing w:before="240" w:beforeAutospacing="off" w:after="240" w:afterAutospacing="off" w:line="240" w:lineRule="auto"/>
        <w:ind/>
        <w:jc w:val="both"/>
      </w:pPr>
      <w:r w:rsidRPr="61E5876B" w:rsidR="5562B0AE">
        <w:rPr>
          <w:rFonts w:ascii="Arial" w:hAnsi="Arial" w:eastAsia="Arial" w:cs="Arial"/>
          <w:noProof w:val="0"/>
          <w:sz w:val="22"/>
          <w:szCs w:val="22"/>
          <w:lang w:val="pt-BR"/>
        </w:rPr>
        <w:t>Além disso, a atividade desempenha um papel transformador ao promover a conscientização cidadã. Ao expor os estudantes à complexidade dos problemas sociais, ela amplia seu entendimento sobre desigualdades, direitos e deveres, reforçando a importância do engajamento coletivo para enfrentá-los. A vivência prática permite que compreendam os desafios e as possibilidades de atuação como agentes de transformação social, evidenciando a relevância de sua formação no impacto direto em suas comunidades.</w:t>
      </w:r>
    </w:p>
    <w:p w:rsidR="00584823" w:rsidP="61E5876B" w:rsidRDefault="00F92BD8" w14:paraId="4680CEAE" w14:textId="04ED58CA">
      <w:pPr>
        <w:spacing w:before="240" w:beforeAutospacing="off" w:after="240" w:afterAutospacing="off" w:line="240" w:lineRule="auto"/>
        <w:ind/>
        <w:jc w:val="both"/>
        <w:rPr>
          <w:rFonts w:ascii="Arial" w:hAnsi="Arial" w:eastAsia="Arial" w:cs="Arial"/>
          <w:noProof w:val="0"/>
          <w:sz w:val="22"/>
          <w:szCs w:val="22"/>
          <w:lang w:val="pt-BR"/>
        </w:rPr>
      </w:pPr>
      <w:r w:rsidRPr="4A617F54" w:rsidR="5562B0AE">
        <w:rPr>
          <w:rFonts w:ascii="Arial" w:hAnsi="Arial" w:eastAsia="Arial" w:cs="Arial"/>
          <w:noProof w:val="0"/>
          <w:sz w:val="22"/>
          <w:szCs w:val="22"/>
          <w:lang w:val="pt-BR"/>
        </w:rPr>
        <w:t>Essa abordagem pedagógica destaca o potencial de uma educação que ultrapassa os limites do teórico, conectando os saberes acadêmicos às demandas reais da sociedade. Dessa forma, a Atividade MAPA torna-se um marco na formação de futuros pedagogos comprometidos com uma prática educacional ética e transformadora, alinhada aos princípios da justiça social e da construção de uma cidadania ativa.</w:t>
      </w:r>
    </w:p>
    <w:p w:rsidR="4A617F54" w:rsidP="4A617F54" w:rsidRDefault="4A617F54" w14:paraId="6E3F3429" w14:textId="6926221C">
      <w:pPr>
        <w:spacing w:before="240" w:beforeAutospacing="off" w:after="240" w:afterAutospacing="off" w:line="240" w:lineRule="auto"/>
        <w:jc w:val="both"/>
        <w:rPr>
          <w:rFonts w:ascii="Arial" w:hAnsi="Arial" w:eastAsia="Arial" w:cs="Arial"/>
          <w:noProof w:val="0"/>
          <w:sz w:val="22"/>
          <w:szCs w:val="22"/>
          <w:lang w:val="pt-BR"/>
        </w:rPr>
      </w:pPr>
    </w:p>
    <w:p w:rsidR="00584823" w:rsidP="52575E1A" w:rsidRDefault="00F92BD8" w14:paraId="2B129A3F" w14:textId="6B6C1264">
      <w:pPr>
        <w:pStyle w:val="Normal"/>
        <w:shd w:val="clear" w:color="auto" w:fill="FFFFFF" w:themeFill="background1"/>
        <w:spacing w:before="120" w:beforeAutospacing="off" w:after="120" w:afterAutospacing="off" w:line="240" w:lineRule="auto"/>
        <w:ind/>
        <w:jc w:val="both"/>
        <w:rPr>
          <w:rFonts w:ascii="Arial" w:hAnsi="Arial" w:eastAsia="Arial" w:cs="Arial"/>
          <w:b w:val="1"/>
          <w:bCs w:val="1"/>
          <w:i w:val="0"/>
          <w:iCs w:val="0"/>
          <w:caps w:val="0"/>
          <w:smallCaps w:val="0"/>
          <w:noProof w:val="0"/>
          <w:color w:val="0D0D0D" w:themeColor="text1" w:themeTint="F2" w:themeShade="FF"/>
          <w:sz w:val="22"/>
          <w:szCs w:val="22"/>
          <w:lang w:val="pt-BR"/>
        </w:rPr>
      </w:pPr>
      <w:r w:rsidRPr="52575E1A" w:rsidR="21C40348">
        <w:rPr>
          <w:rFonts w:ascii="Arial" w:hAnsi="Arial" w:eastAsia="Arial" w:cs="Arial"/>
          <w:b w:val="1"/>
          <w:bCs w:val="1"/>
          <w:i w:val="0"/>
          <w:iCs w:val="0"/>
          <w:caps w:val="0"/>
          <w:smallCaps w:val="0"/>
          <w:noProof w:val="0"/>
          <w:color w:val="0D0D0D" w:themeColor="text1" w:themeTint="F2" w:themeShade="FF"/>
          <w:sz w:val="22"/>
          <w:szCs w:val="22"/>
          <w:lang w:val="pt-BR"/>
        </w:rPr>
        <w:t xml:space="preserve">4. </w:t>
      </w:r>
      <w:r w:rsidRPr="52575E1A" w:rsidR="21C40348">
        <w:rPr>
          <w:rFonts w:ascii="Arial" w:hAnsi="Arial" w:eastAsia="Arial" w:cs="Arial"/>
          <w:b w:val="1"/>
          <w:bCs w:val="1"/>
          <w:i w:val="0"/>
          <w:iCs w:val="0"/>
          <w:caps w:val="0"/>
          <w:smallCaps w:val="0"/>
          <w:noProof w:val="0"/>
          <w:color w:val="0D0D0D" w:themeColor="text1" w:themeTint="F2" w:themeShade="FF"/>
          <w:sz w:val="22"/>
          <w:szCs w:val="22"/>
          <w:lang w:val="pt-BR"/>
        </w:rPr>
        <w:t>Resultados e Impactos</w:t>
      </w:r>
    </w:p>
    <w:p w:rsidR="00584823" w:rsidP="52575E1A" w:rsidRDefault="00F92BD8" w14:paraId="035A9FB4" w14:textId="13614172">
      <w:pPr>
        <w:pStyle w:val="Normal"/>
        <w:shd w:val="clear" w:color="auto" w:fill="FFFFFF" w:themeFill="background1"/>
        <w:spacing w:before="120" w:beforeAutospacing="off" w:after="120" w:afterAutospacing="off" w:line="240" w:lineRule="auto"/>
        <w:ind/>
        <w:jc w:val="both"/>
        <w:rPr>
          <w:rFonts w:ascii="Arial" w:hAnsi="Arial" w:eastAsia="Arial" w:cs="Arial"/>
          <w:b w:val="1"/>
          <w:bCs w:val="1"/>
          <w:i w:val="0"/>
          <w:iCs w:val="0"/>
          <w:caps w:val="0"/>
          <w:smallCaps w:val="0"/>
          <w:noProof w:val="0"/>
          <w:color w:val="0D0D0D" w:themeColor="text1" w:themeTint="F2" w:themeShade="FF"/>
          <w:sz w:val="22"/>
          <w:szCs w:val="22"/>
          <w:lang w:val="pt-BR"/>
        </w:rPr>
      </w:pPr>
      <w:r w:rsidRPr="4A617F54" w:rsidR="21C40348">
        <w:rPr>
          <w:rFonts w:ascii="Arial" w:hAnsi="Arial" w:eastAsia="Arial" w:cs="Arial"/>
          <w:b w:val="0"/>
          <w:bCs w:val="0"/>
          <w:i w:val="0"/>
          <w:iCs w:val="0"/>
          <w:caps w:val="0"/>
          <w:smallCaps w:val="0"/>
          <w:noProof w:val="0"/>
          <w:color w:val="000000" w:themeColor="text1" w:themeTint="FF" w:themeShade="FF"/>
          <w:sz w:val="22"/>
          <w:szCs w:val="22"/>
          <w:lang w:val="pt-BR"/>
        </w:rPr>
        <w:t>Os relatos dos estudantes que realizaram a Atividade MAPA apontam para um amadurecimento em sua visão sobre cidadania. Muitos relatam que, ao mapear os problemas de suas comunidades, perceberam o impacto da falta de informação e da apatia social na perpetuação de desigualdades. Por outro lado, destacam o potencial transformador de iniciativas locais e do trabalho colaborativo.</w:t>
      </w:r>
    </w:p>
    <w:p w:rsidR="79441363" w:rsidP="4A617F54" w:rsidRDefault="79441363" w14:paraId="6B6FC970" w14:textId="3CCC2052">
      <w:pPr>
        <w:pStyle w:val="Normal"/>
        <w:shd w:val="clear" w:color="auto" w:fill="FFFFFF" w:themeFill="background1"/>
        <w:spacing w:before="120" w:beforeAutospacing="off" w:after="120" w:afterAutospacing="off" w:line="240" w:lineRule="auto"/>
        <w:jc w:val="both"/>
        <w:rPr>
          <w:rFonts w:ascii="Arial" w:hAnsi="Arial" w:eastAsia="Arial" w:cs="Arial"/>
          <w:noProof w:val="0"/>
          <w:sz w:val="22"/>
          <w:szCs w:val="22"/>
          <w:lang w:val="pt-BR"/>
        </w:rPr>
      </w:pPr>
      <w:r w:rsidRPr="4A617F54" w:rsidR="79441363">
        <w:rPr>
          <w:rFonts w:ascii="Arial" w:hAnsi="Arial" w:eastAsia="Arial" w:cs="Arial"/>
          <w:noProof w:val="0"/>
          <w:sz w:val="22"/>
          <w:szCs w:val="22"/>
          <w:lang w:val="pt-BR"/>
        </w:rPr>
        <w:t>No Portal da instituição, foi realizado o preenchimento dos dados necessários para filtrar e selecionar a atividade MAPA em questão. Foram consideradas oito turmas para filtrar as atividades já corrigidas, permitindo uma amostra diversificada de participantes. A partir dessas turmas, selecionou-se a primeira disponível, resultando em 1.099 registros. Desse universo, foram escolhidas 14 atividades corrigidas para compor a amostra final.</w:t>
      </w:r>
    </w:p>
    <w:p w:rsidR="79441363" w:rsidP="4A617F54" w:rsidRDefault="79441363" w14:paraId="72E97E1F" w14:textId="3E9FB751">
      <w:pPr>
        <w:pStyle w:val="Normal"/>
        <w:shd w:val="clear" w:color="auto" w:fill="FFFFFF" w:themeFill="background1"/>
        <w:spacing w:before="120" w:beforeAutospacing="off" w:after="120" w:afterAutospacing="off" w:line="240" w:lineRule="auto"/>
        <w:jc w:val="both"/>
      </w:pPr>
      <w:r w:rsidRPr="600FDDBA" w:rsidR="79441363">
        <w:rPr>
          <w:rFonts w:ascii="Arial" w:hAnsi="Arial" w:eastAsia="Arial" w:cs="Arial"/>
          <w:noProof w:val="0"/>
          <w:sz w:val="22"/>
          <w:szCs w:val="22"/>
          <w:lang w:val="pt-BR"/>
        </w:rPr>
        <w:t>Os critérios de seleção foram definidos com cuidado para garantir representatividade e diversidade. Buscou-se equilibrar o gênero, selecionando sete homens e sete mulheres, além de contemplar diferentes regiões do país, garantindo a representatividade de estudantes de várias partes do Brasil. Por fim, foram incluídos apenas aqueles que obtiveram a nota máxima na atividade, com o objetivo de analisar um grupo de alto desempenho. Um exemplo dessa seleção pode ser observado na imagem abaixo:</w:t>
      </w:r>
    </w:p>
    <w:p w:rsidR="600FDDBA" w:rsidP="600FDDBA" w:rsidRDefault="600FDDBA" w14:paraId="68FE1225" w14:textId="301A158B">
      <w:pPr>
        <w:pStyle w:val="Normal"/>
        <w:shd w:val="clear" w:color="auto" w:fill="FFFFFF" w:themeFill="background1"/>
        <w:spacing w:before="120" w:beforeAutospacing="off" w:after="120" w:afterAutospacing="off" w:line="240" w:lineRule="auto"/>
        <w:jc w:val="both"/>
        <w:rPr>
          <w:rFonts w:ascii="Arial" w:hAnsi="Arial" w:eastAsia="Arial" w:cs="Arial"/>
          <w:noProof w:val="0"/>
          <w:sz w:val="22"/>
          <w:szCs w:val="22"/>
          <w:lang w:val="pt-BR"/>
        </w:rPr>
      </w:pPr>
    </w:p>
    <w:p w:rsidR="600FDDBA" w:rsidP="600FDDBA" w:rsidRDefault="600FDDBA" w14:paraId="7A559C28" w14:textId="1B7B2FDD">
      <w:pPr>
        <w:pStyle w:val="Normal"/>
        <w:shd w:val="clear" w:color="auto" w:fill="FFFFFF" w:themeFill="background1"/>
        <w:spacing w:before="120" w:beforeAutospacing="off" w:after="120" w:afterAutospacing="off" w:line="240" w:lineRule="auto"/>
        <w:jc w:val="both"/>
        <w:rPr>
          <w:rFonts w:ascii="Arial" w:hAnsi="Arial" w:eastAsia="Arial" w:cs="Arial"/>
          <w:noProof w:val="0"/>
          <w:sz w:val="22"/>
          <w:szCs w:val="22"/>
          <w:lang w:val="pt-BR"/>
        </w:rPr>
      </w:pPr>
    </w:p>
    <w:p w:rsidR="00584823" w:rsidP="3AA7B8B4" w:rsidRDefault="00F92BD8" w14:paraId="230307EF" w14:textId="01A8BDE6">
      <w:pPr>
        <w:pStyle w:val="Normal"/>
        <w:shd w:val="clear" w:color="auto" w:fill="FFFFFF" w:themeFill="background1"/>
        <w:spacing w:before="120" w:beforeAutospacing="off" w:after="120" w:afterAutospacing="off" w:line="240" w:lineRule="auto"/>
        <w:ind/>
        <w:jc w:val="both"/>
        <w:rPr>
          <w:rFonts w:ascii="Arial" w:hAnsi="Arial" w:eastAsia="Arial" w:cs="Arial"/>
          <w:noProof w:val="0"/>
          <w:sz w:val="22"/>
          <w:szCs w:val="22"/>
          <w:lang w:val="pt-BR"/>
        </w:rPr>
      </w:pPr>
    </w:p>
    <w:p w:rsidR="00584823" w:rsidP="188DF1E1" w:rsidRDefault="00F92BD8" w14:paraId="3F02FCF6" w14:textId="3F483A3E">
      <w:pPr>
        <w:pStyle w:val="Normal"/>
        <w:shd w:val="clear" w:color="auto" w:fill="FFFFFF" w:themeFill="background1"/>
        <w:spacing w:before="120" w:beforeAutospacing="off" w:after="120" w:afterAutospacing="off" w:line="240" w:lineRule="auto"/>
        <w:ind/>
        <w:jc w:val="center"/>
        <w:rPr>
          <w:rFonts w:ascii="Arial" w:hAnsi="Arial" w:eastAsia="Arial" w:cs="Arial"/>
          <w:i w:val="1"/>
          <w:iCs w:val="1"/>
          <w:noProof w:val="0"/>
          <w:sz w:val="20"/>
          <w:szCs w:val="20"/>
          <w:lang w:val="pt-BR"/>
        </w:rPr>
      </w:pPr>
      <w:r w:rsidRPr="188DF1E1" w:rsidR="6D45072E">
        <w:rPr>
          <w:rFonts w:ascii="Arial" w:hAnsi="Arial" w:eastAsia="Arial" w:cs="Arial"/>
          <w:noProof w:val="0"/>
          <w:sz w:val="20"/>
          <w:szCs w:val="20"/>
          <w:lang w:val="pt-BR"/>
        </w:rPr>
        <w:t>Figura</w:t>
      </w:r>
      <w:r w:rsidRPr="188DF1E1" w:rsidR="61ADFD31">
        <w:rPr>
          <w:rFonts w:ascii="Arial" w:hAnsi="Arial" w:eastAsia="Arial" w:cs="Arial"/>
          <w:noProof w:val="0"/>
          <w:sz w:val="20"/>
          <w:szCs w:val="20"/>
          <w:lang w:val="pt-BR"/>
        </w:rPr>
        <w:t xml:space="preserve"> 1:</w:t>
      </w:r>
      <w:r w:rsidRPr="188DF1E1" w:rsidR="7A8CE5DA">
        <w:rPr>
          <w:rFonts w:ascii="Arial" w:hAnsi="Arial" w:eastAsia="Arial" w:cs="Arial"/>
          <w:noProof w:val="0"/>
          <w:sz w:val="20"/>
          <w:szCs w:val="20"/>
          <w:lang w:val="pt-BR"/>
        </w:rPr>
        <w:t xml:space="preserve"> </w:t>
      </w:r>
      <w:r w:rsidRPr="188DF1E1" w:rsidR="64A86BD3">
        <w:rPr>
          <w:rFonts w:ascii="Arial" w:hAnsi="Arial" w:eastAsia="Arial" w:cs="Arial"/>
          <w:i w:val="1"/>
          <w:iCs w:val="1"/>
          <w:noProof w:val="0"/>
          <w:sz w:val="20"/>
          <w:szCs w:val="20"/>
          <w:lang w:val="pt-BR"/>
        </w:rPr>
        <w:t>Captura de tela do Portal NEAD</w:t>
      </w:r>
    </w:p>
    <w:p w:rsidR="19733F6C" w:rsidP="188DF1E1" w:rsidRDefault="19733F6C" w14:paraId="39316B47" w14:textId="12F413CB">
      <w:pPr>
        <w:pStyle w:val="Normal"/>
        <w:shd w:val="clear" w:color="auto" w:fill="FFFFFF" w:themeFill="background1"/>
        <w:spacing w:before="120" w:beforeAutospacing="off" w:after="120" w:afterAutospacing="off" w:line="240" w:lineRule="auto"/>
        <w:jc w:val="center"/>
        <w:rPr>
          <w:rFonts w:ascii="Arial" w:hAnsi="Arial" w:eastAsia="Arial" w:cs="Arial"/>
          <w:i w:val="1"/>
          <w:iCs w:val="1"/>
          <w:noProof w:val="0"/>
          <w:sz w:val="20"/>
          <w:szCs w:val="20"/>
          <w:lang w:val="pt-BR"/>
        </w:rPr>
      </w:pPr>
      <w:r w:rsidR="19733F6C">
        <w:drawing>
          <wp:inline wp14:editId="13A8C536" wp14:anchorId="3E5BB047">
            <wp:extent cx="6124574" cy="3171825"/>
            <wp:effectExtent l="0" t="0" r="0" b="0"/>
            <wp:docPr id="914148307" name="" title=""/>
            <wp:cNvGraphicFramePr>
              <a:graphicFrameLocks noChangeAspect="1"/>
            </wp:cNvGraphicFramePr>
            <a:graphic>
              <a:graphicData uri="http://schemas.openxmlformats.org/drawingml/2006/picture">
                <pic:pic>
                  <pic:nvPicPr>
                    <pic:cNvPr id="0" name=""/>
                    <pic:cNvPicPr/>
                  </pic:nvPicPr>
                  <pic:blipFill>
                    <a:blip r:embed="R0a40a93f10464147">
                      <a:extLst>
                        <a:ext xmlns:a="http://schemas.openxmlformats.org/drawingml/2006/main" uri="{28A0092B-C50C-407E-A947-70E740481C1C}">
                          <a14:useLocalDpi val="0"/>
                        </a:ext>
                      </a:extLst>
                    </a:blip>
                    <a:stretch>
                      <a:fillRect/>
                    </a:stretch>
                  </pic:blipFill>
                  <pic:spPr>
                    <a:xfrm>
                      <a:off x="0" y="0"/>
                      <a:ext cx="6124574" cy="3171825"/>
                    </a:xfrm>
                    <a:prstGeom prst="rect">
                      <a:avLst/>
                    </a:prstGeom>
                  </pic:spPr>
                </pic:pic>
              </a:graphicData>
            </a:graphic>
          </wp:inline>
        </w:drawing>
      </w:r>
    </w:p>
    <w:p w:rsidR="00584823" w:rsidP="3AA7B8B4" w:rsidRDefault="00F92BD8" w14:paraId="6B6A291D" w14:textId="60DD70BB">
      <w:pPr>
        <w:pStyle w:val="Normal"/>
        <w:shd w:val="clear" w:color="auto" w:fill="FFFFFF" w:themeFill="background1"/>
        <w:spacing w:before="120" w:beforeAutospacing="off" w:after="120" w:afterAutospacing="off" w:line="240" w:lineRule="auto"/>
        <w:ind/>
        <w:jc w:val="center"/>
        <w:rPr>
          <w:rFonts w:ascii="Arial" w:hAnsi="Arial" w:eastAsia="Arial" w:cs="Arial"/>
          <w:noProof w:val="0"/>
          <w:sz w:val="20"/>
          <w:szCs w:val="20"/>
          <w:lang w:val="pt-BR"/>
        </w:rPr>
      </w:pPr>
      <w:r w:rsidRPr="188DF1E1" w:rsidR="17A63CF0">
        <w:rPr>
          <w:rFonts w:ascii="Arial" w:hAnsi="Arial" w:eastAsia="Arial" w:cs="Arial"/>
          <w:noProof w:val="0"/>
          <w:sz w:val="20"/>
          <w:szCs w:val="20"/>
          <w:lang w:val="pt-BR"/>
        </w:rPr>
        <w:t>Fonte: elaborada pelos autores</w:t>
      </w:r>
      <w:r w:rsidRPr="188DF1E1" w:rsidR="5FAD2839">
        <w:rPr>
          <w:rFonts w:ascii="Arial" w:hAnsi="Arial" w:eastAsia="Arial" w:cs="Arial"/>
          <w:noProof w:val="0"/>
          <w:sz w:val="20"/>
          <w:szCs w:val="20"/>
          <w:lang w:val="pt-BR"/>
        </w:rPr>
        <w:t xml:space="preserve"> (2025).</w:t>
      </w:r>
    </w:p>
    <w:p w:rsidR="00584823" w:rsidP="3AA7B8B4" w:rsidRDefault="00F92BD8" w14:paraId="095F7FD8" w14:textId="64D59360">
      <w:pPr>
        <w:pStyle w:val="Normal"/>
        <w:shd w:val="clear" w:color="auto" w:fill="FFFFFF" w:themeFill="background1"/>
        <w:spacing w:before="120" w:beforeAutospacing="off" w:after="120" w:afterAutospacing="off" w:line="240" w:lineRule="auto"/>
        <w:ind/>
        <w:jc w:val="center"/>
        <w:rPr>
          <w:rFonts w:ascii="Arial" w:hAnsi="Arial" w:eastAsia="Arial" w:cs="Arial"/>
          <w:noProof w:val="0"/>
          <w:sz w:val="20"/>
          <w:szCs w:val="20"/>
          <w:lang w:val="pt-BR"/>
        </w:rPr>
      </w:pPr>
    </w:p>
    <w:p w:rsidR="00584823" w:rsidP="188DF1E1" w:rsidRDefault="00F92BD8" w14:paraId="02AD91C8" w14:textId="235E6E9D">
      <w:pPr>
        <w:pStyle w:val="Normal"/>
        <w:shd w:val="clear" w:color="auto" w:fill="FFFFFF" w:themeFill="background1"/>
        <w:spacing w:before="120" w:beforeAutospacing="off" w:after="120" w:afterAutospacing="off" w:line="240" w:lineRule="auto"/>
        <w:ind/>
        <w:jc w:val="both"/>
        <w:rPr>
          <w:rFonts w:ascii="Arial" w:hAnsi="Arial" w:eastAsia="Arial" w:cs="Arial"/>
          <w:noProof w:val="0"/>
          <w:sz w:val="22"/>
          <w:szCs w:val="22"/>
          <w:lang w:val="pt-BR"/>
        </w:rPr>
      </w:pPr>
      <w:r w:rsidRPr="188DF1E1" w:rsidR="3FD5EAFA">
        <w:rPr>
          <w:rFonts w:ascii="Arial" w:hAnsi="Arial" w:eastAsia="Arial" w:cs="Arial"/>
          <w:noProof w:val="0"/>
          <w:sz w:val="22"/>
          <w:szCs w:val="22"/>
          <w:lang w:val="pt-BR"/>
        </w:rPr>
        <w:t xml:space="preserve">A </w:t>
      </w:r>
      <w:r w:rsidRPr="188DF1E1" w:rsidR="3FD5EAFA">
        <w:rPr>
          <w:rFonts w:ascii="Arial" w:hAnsi="Arial" w:eastAsia="Arial" w:cs="Arial"/>
          <w:b w:val="1"/>
          <w:bCs w:val="1"/>
          <w:noProof w:val="0"/>
          <w:sz w:val="22"/>
          <w:szCs w:val="22"/>
          <w:lang w:val="pt-BR"/>
        </w:rPr>
        <w:t>Tabela 1</w:t>
      </w:r>
      <w:r w:rsidRPr="188DF1E1" w:rsidR="3FD5EAFA">
        <w:rPr>
          <w:rFonts w:ascii="Arial" w:hAnsi="Arial" w:eastAsia="Arial" w:cs="Arial"/>
          <w:noProof w:val="0"/>
          <w:sz w:val="22"/>
          <w:szCs w:val="22"/>
          <w:lang w:val="pt-BR"/>
        </w:rPr>
        <w:t xml:space="preserve"> apresenta a relação das atividades selecionadas para a amostragem, classificadas de acordo com o gênero dos estudantes, a nota obtida nas avaliações e a região de origem. Essa organização permite identificar padrões e tendências nos resultados, além de evidenciar possíveis influências regionais e sociais no desempenho e nas temáticas abordadas pelos participantes. A análise desses dados contribui para uma compreensão mais ampla sobre como fatores contextuais podem impactar a abordagem de questões cidadãs e comunitárias: </w:t>
      </w:r>
    </w:p>
    <w:p w:rsidR="00584823" w:rsidP="3AA7B8B4" w:rsidRDefault="00F92BD8" w14:paraId="495E42FF" w14:textId="69278B61">
      <w:pPr>
        <w:pStyle w:val="Normal"/>
        <w:shd w:val="clear" w:color="auto" w:fill="FFFFFF" w:themeFill="background1"/>
        <w:spacing w:before="120" w:beforeAutospacing="off" w:after="120" w:afterAutospacing="off" w:line="240" w:lineRule="auto"/>
        <w:ind/>
        <w:jc w:val="both"/>
        <w:rPr>
          <w:rFonts w:ascii="Arial" w:hAnsi="Arial" w:eastAsia="Arial" w:cs="Arial"/>
          <w:noProof w:val="0"/>
          <w:sz w:val="20"/>
          <w:szCs w:val="20"/>
          <w:lang w:val="pt-BR"/>
        </w:rPr>
      </w:pPr>
    </w:p>
    <w:p w:rsidR="00584823" w:rsidP="3AA7B8B4" w:rsidRDefault="00F92BD8" w14:paraId="024E1973" w14:textId="5E2AB357">
      <w:pPr>
        <w:pStyle w:val="Normal"/>
        <w:shd w:val="clear" w:color="auto" w:fill="FFFFFF" w:themeFill="background1"/>
        <w:spacing w:before="120" w:beforeAutospacing="off" w:after="120" w:afterAutospacing="off" w:line="240" w:lineRule="auto"/>
        <w:ind/>
        <w:jc w:val="center"/>
        <w:rPr>
          <w:rFonts w:ascii="Arial" w:hAnsi="Arial" w:eastAsia="Arial" w:cs="Arial"/>
          <w:noProof w:val="0"/>
          <w:sz w:val="20"/>
          <w:szCs w:val="20"/>
          <w:lang w:val="pt-BR"/>
        </w:rPr>
      </w:pPr>
      <w:r w:rsidRPr="3AA7B8B4" w:rsidR="30E9FFAB">
        <w:rPr>
          <w:rFonts w:ascii="Arial" w:hAnsi="Arial" w:eastAsia="Arial" w:cs="Arial"/>
          <w:noProof w:val="0"/>
          <w:sz w:val="20"/>
          <w:szCs w:val="20"/>
          <w:lang w:val="pt-BR"/>
        </w:rPr>
        <w:t>Tabela</w:t>
      </w:r>
      <w:r w:rsidRPr="3AA7B8B4" w:rsidR="1E17514C">
        <w:rPr>
          <w:rFonts w:ascii="Arial" w:hAnsi="Arial" w:eastAsia="Arial" w:cs="Arial"/>
          <w:noProof w:val="0"/>
          <w:sz w:val="20"/>
          <w:szCs w:val="20"/>
          <w:lang w:val="pt-BR"/>
        </w:rPr>
        <w:t xml:space="preserve"> 1 - </w:t>
      </w:r>
      <w:r w:rsidRPr="3AA7B8B4" w:rsidR="1E17514C">
        <w:rPr>
          <w:rFonts w:ascii="Arial" w:hAnsi="Arial" w:eastAsia="Arial" w:cs="Arial"/>
          <w:i w:val="1"/>
          <w:iCs w:val="1"/>
          <w:noProof w:val="0"/>
          <w:sz w:val="20"/>
          <w:szCs w:val="20"/>
          <w:lang w:val="pt-BR"/>
        </w:rPr>
        <w:t>Relação de atividades selecionadas para amostragem</w:t>
      </w:r>
    </w:p>
    <w:tbl>
      <w:tblPr>
        <w:tblStyle w:val="TableGrid"/>
        <w:tblW w:w="0" w:type="auto"/>
        <w:jc w:val="center"/>
        <w:tblLayout w:type="fixed"/>
        <w:tblLook w:val="06A0" w:firstRow="1" w:lastRow="0" w:firstColumn="1" w:lastColumn="0" w:noHBand="1" w:noVBand="1"/>
      </w:tblPr>
      <w:tblGrid>
        <w:gridCol w:w="1741"/>
        <w:gridCol w:w="1740"/>
        <w:gridCol w:w="1228"/>
        <w:gridCol w:w="2382"/>
      </w:tblGrid>
      <w:tr w:rsidR="3AA7B8B4" w:rsidTr="3AA7B8B4" w14:paraId="204ED63A">
        <w:trPr>
          <w:trHeight w:val="300"/>
        </w:trPr>
        <w:tc>
          <w:tcPr>
            <w:tcW w:w="1741" w:type="dxa"/>
            <w:tcMar/>
          </w:tcPr>
          <w:p w:rsidR="2C290134" w:rsidP="3AA7B8B4" w:rsidRDefault="2C290134" w14:paraId="70F26A7D" w14:textId="1E8DA89F">
            <w:pPr>
              <w:pStyle w:val="Normal"/>
              <w:ind w:left="-3" w:hanging="0"/>
              <w:jc w:val="center"/>
              <w:rPr>
                <w:rFonts w:ascii="Arial" w:hAnsi="Arial" w:eastAsia="Arial" w:cs="Arial"/>
                <w:b w:val="1"/>
                <w:bCs w:val="1"/>
                <w:noProof w:val="0"/>
                <w:sz w:val="20"/>
                <w:szCs w:val="20"/>
                <w:lang w:val="pt-BR"/>
              </w:rPr>
            </w:pPr>
            <w:r w:rsidRPr="3AA7B8B4" w:rsidR="2C290134">
              <w:rPr>
                <w:rFonts w:ascii="Arial" w:hAnsi="Arial" w:eastAsia="Arial" w:cs="Arial"/>
                <w:b w:val="1"/>
                <w:bCs w:val="1"/>
                <w:noProof w:val="0"/>
                <w:sz w:val="20"/>
                <w:szCs w:val="20"/>
                <w:lang w:val="pt-BR"/>
              </w:rPr>
              <w:t>ESTUDANTE</w:t>
            </w:r>
          </w:p>
        </w:tc>
        <w:tc>
          <w:tcPr>
            <w:tcW w:w="1740" w:type="dxa"/>
            <w:tcMar/>
          </w:tcPr>
          <w:p w:rsidR="2C290134" w:rsidP="3AA7B8B4" w:rsidRDefault="2C290134" w14:paraId="093DE924" w14:textId="059A01EE">
            <w:pPr>
              <w:pStyle w:val="Normal"/>
              <w:jc w:val="center"/>
              <w:rPr>
                <w:rFonts w:ascii="Arial" w:hAnsi="Arial" w:eastAsia="Arial" w:cs="Arial"/>
                <w:b w:val="1"/>
                <w:bCs w:val="1"/>
                <w:noProof w:val="0"/>
                <w:sz w:val="20"/>
                <w:szCs w:val="20"/>
                <w:lang w:val="pt-BR"/>
              </w:rPr>
            </w:pPr>
            <w:r w:rsidRPr="3AA7B8B4" w:rsidR="2C290134">
              <w:rPr>
                <w:rFonts w:ascii="Arial" w:hAnsi="Arial" w:eastAsia="Arial" w:cs="Arial"/>
                <w:b w:val="1"/>
                <w:bCs w:val="1"/>
                <w:noProof w:val="0"/>
                <w:sz w:val="20"/>
                <w:szCs w:val="20"/>
                <w:lang w:val="pt-BR"/>
              </w:rPr>
              <w:t>GÊNERO</w:t>
            </w:r>
          </w:p>
        </w:tc>
        <w:tc>
          <w:tcPr>
            <w:tcW w:w="1228" w:type="dxa"/>
            <w:tcMar/>
          </w:tcPr>
          <w:p w:rsidR="2C290134" w:rsidP="3AA7B8B4" w:rsidRDefault="2C290134" w14:paraId="60214058" w14:textId="6CD5031A">
            <w:pPr>
              <w:pStyle w:val="Normal"/>
              <w:jc w:val="center"/>
              <w:rPr>
                <w:rFonts w:ascii="Arial" w:hAnsi="Arial" w:eastAsia="Arial" w:cs="Arial"/>
                <w:b w:val="1"/>
                <w:bCs w:val="1"/>
                <w:noProof w:val="0"/>
                <w:sz w:val="20"/>
                <w:szCs w:val="20"/>
                <w:lang w:val="pt-BR"/>
              </w:rPr>
            </w:pPr>
            <w:r w:rsidRPr="3AA7B8B4" w:rsidR="2C290134">
              <w:rPr>
                <w:rFonts w:ascii="Arial" w:hAnsi="Arial" w:eastAsia="Arial" w:cs="Arial"/>
                <w:b w:val="1"/>
                <w:bCs w:val="1"/>
                <w:noProof w:val="0"/>
                <w:sz w:val="20"/>
                <w:szCs w:val="20"/>
                <w:lang w:val="pt-BR"/>
              </w:rPr>
              <w:t>NOTA</w:t>
            </w:r>
          </w:p>
        </w:tc>
        <w:tc>
          <w:tcPr>
            <w:tcW w:w="2382" w:type="dxa"/>
            <w:tcMar/>
          </w:tcPr>
          <w:p w:rsidR="2C290134" w:rsidP="3AA7B8B4" w:rsidRDefault="2C290134" w14:paraId="1448FBDE" w14:textId="39C360FB">
            <w:pPr>
              <w:pStyle w:val="Normal"/>
              <w:jc w:val="center"/>
              <w:rPr>
                <w:rFonts w:ascii="Arial" w:hAnsi="Arial" w:eastAsia="Arial" w:cs="Arial"/>
                <w:b w:val="1"/>
                <w:bCs w:val="1"/>
                <w:noProof w:val="0"/>
                <w:sz w:val="20"/>
                <w:szCs w:val="20"/>
                <w:lang w:val="pt-BR"/>
              </w:rPr>
            </w:pPr>
            <w:r w:rsidRPr="3AA7B8B4" w:rsidR="2C290134">
              <w:rPr>
                <w:rFonts w:ascii="Arial" w:hAnsi="Arial" w:eastAsia="Arial" w:cs="Arial"/>
                <w:b w:val="1"/>
                <w:bCs w:val="1"/>
                <w:noProof w:val="0"/>
                <w:sz w:val="20"/>
                <w:szCs w:val="20"/>
                <w:lang w:val="pt-BR"/>
              </w:rPr>
              <w:t>POLO/REGIÃO</w:t>
            </w:r>
          </w:p>
        </w:tc>
      </w:tr>
      <w:tr w:rsidR="3AA7B8B4" w:rsidTr="3AA7B8B4" w14:paraId="719F0A65">
        <w:trPr>
          <w:trHeight w:val="300"/>
        </w:trPr>
        <w:tc>
          <w:tcPr>
            <w:tcW w:w="1741" w:type="dxa"/>
            <w:tcMar/>
          </w:tcPr>
          <w:p w:rsidR="2C290134" w:rsidP="3AA7B8B4" w:rsidRDefault="2C290134" w14:paraId="02D5D9EE" w14:textId="5C60AD55">
            <w:pPr>
              <w:pStyle w:val="Normal"/>
              <w:rPr>
                <w:rFonts w:ascii="Arial" w:hAnsi="Arial" w:eastAsia="Arial" w:cs="Arial"/>
                <w:noProof w:val="0"/>
                <w:sz w:val="20"/>
                <w:szCs w:val="20"/>
                <w:lang w:val="pt-BR"/>
              </w:rPr>
            </w:pPr>
            <w:r w:rsidRPr="3AA7B8B4" w:rsidR="2C290134">
              <w:rPr>
                <w:rFonts w:ascii="Arial" w:hAnsi="Arial" w:eastAsia="Arial" w:cs="Arial"/>
                <w:noProof w:val="0"/>
                <w:sz w:val="20"/>
                <w:szCs w:val="20"/>
                <w:lang w:val="pt-BR"/>
              </w:rPr>
              <w:t>Estudante “A”</w:t>
            </w:r>
          </w:p>
        </w:tc>
        <w:tc>
          <w:tcPr>
            <w:tcW w:w="1740" w:type="dxa"/>
            <w:tcMar/>
          </w:tcPr>
          <w:p w:rsidR="277EF7A9" w:rsidP="3AA7B8B4" w:rsidRDefault="277EF7A9" w14:paraId="694778FF" w14:textId="550EF7E2">
            <w:pPr>
              <w:pStyle w:val="Normal"/>
              <w:jc w:val="center"/>
              <w:rPr>
                <w:rFonts w:ascii="Arial" w:hAnsi="Arial" w:eastAsia="Arial" w:cs="Arial"/>
                <w:noProof w:val="0"/>
                <w:sz w:val="20"/>
                <w:szCs w:val="20"/>
                <w:lang w:val="pt-BR"/>
              </w:rPr>
            </w:pPr>
            <w:r w:rsidRPr="3AA7B8B4" w:rsidR="277EF7A9">
              <w:rPr>
                <w:rFonts w:ascii="Arial" w:hAnsi="Arial" w:eastAsia="Arial" w:cs="Arial"/>
                <w:noProof w:val="0"/>
                <w:sz w:val="20"/>
                <w:szCs w:val="20"/>
                <w:lang w:val="pt-BR"/>
              </w:rPr>
              <w:t>Feminino</w:t>
            </w:r>
          </w:p>
        </w:tc>
        <w:tc>
          <w:tcPr>
            <w:tcW w:w="1228" w:type="dxa"/>
            <w:tcMar/>
          </w:tcPr>
          <w:p w:rsidR="7263210E" w:rsidP="3AA7B8B4" w:rsidRDefault="7263210E" w14:paraId="525A2273" w14:textId="6169F96E">
            <w:pPr>
              <w:pStyle w:val="Normal"/>
              <w:jc w:val="center"/>
              <w:rPr>
                <w:rFonts w:ascii="Arial" w:hAnsi="Arial" w:eastAsia="Arial" w:cs="Arial"/>
                <w:noProof w:val="0"/>
                <w:sz w:val="20"/>
                <w:szCs w:val="20"/>
                <w:lang w:val="pt-BR"/>
              </w:rPr>
            </w:pPr>
            <w:r w:rsidRPr="3AA7B8B4" w:rsidR="7263210E">
              <w:rPr>
                <w:rFonts w:ascii="Arial" w:hAnsi="Arial" w:eastAsia="Arial" w:cs="Arial"/>
                <w:noProof w:val="0"/>
                <w:sz w:val="20"/>
                <w:szCs w:val="20"/>
                <w:lang w:val="pt-BR"/>
              </w:rPr>
              <w:t>5</w:t>
            </w:r>
          </w:p>
        </w:tc>
        <w:tc>
          <w:tcPr>
            <w:tcW w:w="2382" w:type="dxa"/>
            <w:tcMar/>
          </w:tcPr>
          <w:p w:rsidR="14DDA046" w:rsidP="3AA7B8B4" w:rsidRDefault="14DDA046" w14:paraId="4C9341EF" w14:textId="1C0356F6">
            <w:pPr>
              <w:pStyle w:val="Normal"/>
              <w:ind w:left="-3" w:hanging="0"/>
              <w:rPr>
                <w:rFonts w:ascii="Arial" w:hAnsi="Arial" w:eastAsia="Arial" w:cs="Arial"/>
                <w:noProof w:val="0"/>
                <w:sz w:val="20"/>
                <w:szCs w:val="20"/>
                <w:lang w:val="pt-BR"/>
              </w:rPr>
            </w:pPr>
            <w:r w:rsidRPr="3AA7B8B4" w:rsidR="14DDA046">
              <w:rPr>
                <w:rFonts w:ascii="Arial" w:hAnsi="Arial" w:eastAsia="Arial" w:cs="Arial"/>
                <w:noProof w:val="0"/>
                <w:sz w:val="20"/>
                <w:szCs w:val="20"/>
                <w:lang w:val="pt-BR"/>
              </w:rPr>
              <w:t>Barão de Cocais - MG</w:t>
            </w:r>
          </w:p>
        </w:tc>
      </w:tr>
      <w:tr w:rsidR="3AA7B8B4" w:rsidTr="3AA7B8B4" w14:paraId="663AE070">
        <w:trPr>
          <w:trHeight w:val="300"/>
        </w:trPr>
        <w:tc>
          <w:tcPr>
            <w:tcW w:w="1741" w:type="dxa"/>
            <w:tcMar/>
          </w:tcPr>
          <w:p w:rsidR="2C290134" w:rsidP="3AA7B8B4" w:rsidRDefault="2C290134" w14:paraId="33EAEE5A" w14:textId="1D93AEA5">
            <w:pPr>
              <w:pStyle w:val="Normal"/>
              <w:rPr>
                <w:rFonts w:ascii="Arial" w:hAnsi="Arial" w:eastAsia="Arial" w:cs="Arial"/>
                <w:noProof w:val="0"/>
                <w:sz w:val="20"/>
                <w:szCs w:val="20"/>
                <w:lang w:val="pt-BR"/>
              </w:rPr>
            </w:pPr>
            <w:r w:rsidRPr="3AA7B8B4" w:rsidR="2C290134">
              <w:rPr>
                <w:rFonts w:ascii="Arial" w:hAnsi="Arial" w:eastAsia="Arial" w:cs="Arial"/>
                <w:noProof w:val="0"/>
                <w:sz w:val="20"/>
                <w:szCs w:val="20"/>
                <w:lang w:val="pt-BR"/>
              </w:rPr>
              <w:t>Estudante “B”</w:t>
            </w:r>
          </w:p>
        </w:tc>
        <w:tc>
          <w:tcPr>
            <w:tcW w:w="1740" w:type="dxa"/>
            <w:tcMar/>
          </w:tcPr>
          <w:p w:rsidR="1A9EF43A" w:rsidP="3AA7B8B4" w:rsidRDefault="1A9EF43A" w14:paraId="117508DC" w14:textId="10EB4CA7">
            <w:pPr>
              <w:pStyle w:val="Normal"/>
              <w:jc w:val="center"/>
              <w:rPr>
                <w:rFonts w:ascii="Arial" w:hAnsi="Arial" w:eastAsia="Arial" w:cs="Arial"/>
                <w:noProof w:val="0"/>
                <w:sz w:val="20"/>
                <w:szCs w:val="20"/>
                <w:lang w:val="pt-BR"/>
              </w:rPr>
            </w:pPr>
            <w:r w:rsidRPr="3AA7B8B4" w:rsidR="1A9EF43A">
              <w:rPr>
                <w:rFonts w:ascii="Arial" w:hAnsi="Arial" w:eastAsia="Arial" w:cs="Arial"/>
                <w:noProof w:val="0"/>
                <w:sz w:val="20"/>
                <w:szCs w:val="20"/>
                <w:lang w:val="pt-BR"/>
              </w:rPr>
              <w:t>Feminino</w:t>
            </w:r>
          </w:p>
        </w:tc>
        <w:tc>
          <w:tcPr>
            <w:tcW w:w="1228" w:type="dxa"/>
            <w:tcMar/>
          </w:tcPr>
          <w:p w:rsidR="7263210E" w:rsidP="3AA7B8B4" w:rsidRDefault="7263210E" w14:paraId="42A41FC0" w14:textId="5E31A12A">
            <w:pPr>
              <w:pStyle w:val="Normal"/>
              <w:jc w:val="center"/>
              <w:rPr>
                <w:rFonts w:ascii="Arial" w:hAnsi="Arial" w:eastAsia="Arial" w:cs="Arial"/>
                <w:noProof w:val="0"/>
                <w:sz w:val="20"/>
                <w:szCs w:val="20"/>
                <w:lang w:val="pt-BR"/>
              </w:rPr>
            </w:pPr>
            <w:r w:rsidRPr="3AA7B8B4" w:rsidR="7263210E">
              <w:rPr>
                <w:rFonts w:ascii="Arial" w:hAnsi="Arial" w:eastAsia="Arial" w:cs="Arial"/>
                <w:noProof w:val="0"/>
                <w:sz w:val="20"/>
                <w:szCs w:val="20"/>
                <w:lang w:val="pt-BR"/>
              </w:rPr>
              <w:t>5</w:t>
            </w:r>
          </w:p>
        </w:tc>
        <w:tc>
          <w:tcPr>
            <w:tcW w:w="2382" w:type="dxa"/>
            <w:tcMar/>
          </w:tcPr>
          <w:p w:rsidR="3372E9E7" w:rsidP="3AA7B8B4" w:rsidRDefault="3372E9E7" w14:paraId="3C9774DF" w14:textId="137A4C70">
            <w:pPr>
              <w:pStyle w:val="Normal"/>
              <w:rPr>
                <w:rFonts w:ascii="Arial" w:hAnsi="Arial" w:eastAsia="Arial" w:cs="Arial"/>
                <w:noProof w:val="0"/>
                <w:sz w:val="20"/>
                <w:szCs w:val="20"/>
                <w:lang w:val="pt-BR"/>
              </w:rPr>
            </w:pPr>
            <w:r w:rsidRPr="3AA7B8B4" w:rsidR="3372E9E7">
              <w:rPr>
                <w:rFonts w:ascii="Arial" w:hAnsi="Arial" w:eastAsia="Arial" w:cs="Arial"/>
                <w:noProof w:val="0"/>
                <w:sz w:val="20"/>
                <w:szCs w:val="20"/>
                <w:lang w:val="pt-BR"/>
              </w:rPr>
              <w:t>Presidente Getúlio - SC</w:t>
            </w:r>
          </w:p>
        </w:tc>
      </w:tr>
      <w:tr w:rsidR="3AA7B8B4" w:rsidTr="3AA7B8B4" w14:paraId="42B64DAA">
        <w:trPr>
          <w:trHeight w:val="300"/>
        </w:trPr>
        <w:tc>
          <w:tcPr>
            <w:tcW w:w="1741" w:type="dxa"/>
            <w:tcMar/>
          </w:tcPr>
          <w:p w:rsidR="2C290134" w:rsidP="3AA7B8B4" w:rsidRDefault="2C290134" w14:paraId="22DFDABA" w14:textId="41BFEB43">
            <w:pPr>
              <w:pStyle w:val="Normal"/>
              <w:rPr>
                <w:rFonts w:ascii="Arial" w:hAnsi="Arial" w:eastAsia="Arial" w:cs="Arial"/>
                <w:noProof w:val="0"/>
                <w:sz w:val="20"/>
                <w:szCs w:val="20"/>
                <w:lang w:val="pt-BR"/>
              </w:rPr>
            </w:pPr>
            <w:r w:rsidRPr="3AA7B8B4" w:rsidR="2C290134">
              <w:rPr>
                <w:rFonts w:ascii="Arial" w:hAnsi="Arial" w:eastAsia="Arial" w:cs="Arial"/>
                <w:noProof w:val="0"/>
                <w:sz w:val="20"/>
                <w:szCs w:val="20"/>
                <w:lang w:val="pt-BR"/>
              </w:rPr>
              <w:t>Estudante “C”</w:t>
            </w:r>
          </w:p>
        </w:tc>
        <w:tc>
          <w:tcPr>
            <w:tcW w:w="1740" w:type="dxa"/>
            <w:tcMar/>
          </w:tcPr>
          <w:p w:rsidR="0DCA7E2C" w:rsidP="3AA7B8B4" w:rsidRDefault="0DCA7E2C" w14:paraId="23EBCC7B" w14:textId="488C224F">
            <w:pPr>
              <w:pStyle w:val="Normal"/>
              <w:jc w:val="center"/>
              <w:rPr>
                <w:rFonts w:ascii="Arial" w:hAnsi="Arial" w:eastAsia="Arial" w:cs="Arial"/>
                <w:noProof w:val="0"/>
                <w:sz w:val="20"/>
                <w:szCs w:val="20"/>
                <w:lang w:val="pt-BR"/>
              </w:rPr>
            </w:pPr>
            <w:r w:rsidRPr="3AA7B8B4" w:rsidR="0DCA7E2C">
              <w:rPr>
                <w:rFonts w:ascii="Arial" w:hAnsi="Arial" w:eastAsia="Arial" w:cs="Arial"/>
                <w:noProof w:val="0"/>
                <w:sz w:val="20"/>
                <w:szCs w:val="20"/>
                <w:lang w:val="pt-BR"/>
              </w:rPr>
              <w:t>Feminino</w:t>
            </w:r>
          </w:p>
        </w:tc>
        <w:tc>
          <w:tcPr>
            <w:tcW w:w="1228" w:type="dxa"/>
            <w:tcMar/>
          </w:tcPr>
          <w:p w:rsidR="29B073B3" w:rsidP="3AA7B8B4" w:rsidRDefault="29B073B3" w14:paraId="23D83846" w14:textId="15A6BFBF">
            <w:pPr>
              <w:pStyle w:val="Normal"/>
              <w:jc w:val="center"/>
              <w:rPr>
                <w:rFonts w:ascii="Arial" w:hAnsi="Arial" w:eastAsia="Arial" w:cs="Arial"/>
                <w:noProof w:val="0"/>
                <w:sz w:val="20"/>
                <w:szCs w:val="20"/>
                <w:lang w:val="pt-BR"/>
              </w:rPr>
            </w:pPr>
            <w:r w:rsidRPr="3AA7B8B4" w:rsidR="29B073B3">
              <w:rPr>
                <w:rFonts w:ascii="Arial" w:hAnsi="Arial" w:eastAsia="Arial" w:cs="Arial"/>
                <w:noProof w:val="0"/>
                <w:sz w:val="20"/>
                <w:szCs w:val="20"/>
                <w:lang w:val="pt-BR"/>
              </w:rPr>
              <w:t>5</w:t>
            </w:r>
          </w:p>
        </w:tc>
        <w:tc>
          <w:tcPr>
            <w:tcW w:w="2382" w:type="dxa"/>
            <w:tcMar/>
          </w:tcPr>
          <w:p w:rsidR="01D7B063" w:rsidP="3AA7B8B4" w:rsidRDefault="01D7B063" w14:paraId="7355FBE6" w14:textId="143EBA18">
            <w:pPr>
              <w:pStyle w:val="Normal"/>
              <w:rPr>
                <w:rFonts w:ascii="Arial" w:hAnsi="Arial" w:eastAsia="Arial" w:cs="Arial"/>
                <w:noProof w:val="0"/>
                <w:sz w:val="20"/>
                <w:szCs w:val="20"/>
                <w:lang w:val="pt-BR"/>
              </w:rPr>
            </w:pPr>
            <w:r w:rsidRPr="3AA7B8B4" w:rsidR="01D7B063">
              <w:rPr>
                <w:rFonts w:ascii="Arial" w:hAnsi="Arial" w:eastAsia="Arial" w:cs="Arial"/>
                <w:noProof w:val="0"/>
                <w:sz w:val="20"/>
                <w:szCs w:val="20"/>
                <w:lang w:val="pt-BR"/>
              </w:rPr>
              <w:t>Inajá - PE</w:t>
            </w:r>
          </w:p>
        </w:tc>
      </w:tr>
      <w:tr w:rsidR="3AA7B8B4" w:rsidTr="3AA7B8B4" w14:paraId="01DFCA4B">
        <w:trPr>
          <w:trHeight w:val="300"/>
        </w:trPr>
        <w:tc>
          <w:tcPr>
            <w:tcW w:w="1741" w:type="dxa"/>
            <w:tcMar/>
          </w:tcPr>
          <w:p w:rsidR="67FBAD68" w:rsidP="3AA7B8B4" w:rsidRDefault="67FBAD68" w14:paraId="5A970B14" w14:textId="127CF980">
            <w:pPr>
              <w:pStyle w:val="Normal"/>
              <w:rPr>
                <w:rFonts w:ascii="Arial" w:hAnsi="Arial" w:eastAsia="Arial" w:cs="Arial"/>
                <w:noProof w:val="0"/>
                <w:sz w:val="20"/>
                <w:szCs w:val="20"/>
                <w:lang w:val="pt-BR"/>
              </w:rPr>
            </w:pPr>
            <w:r w:rsidRPr="3AA7B8B4" w:rsidR="67FBAD68">
              <w:rPr>
                <w:rFonts w:ascii="Arial" w:hAnsi="Arial" w:eastAsia="Arial" w:cs="Arial"/>
                <w:noProof w:val="0"/>
                <w:sz w:val="20"/>
                <w:szCs w:val="20"/>
                <w:lang w:val="pt-BR"/>
              </w:rPr>
              <w:t>Estudante “D”</w:t>
            </w:r>
          </w:p>
        </w:tc>
        <w:tc>
          <w:tcPr>
            <w:tcW w:w="1740" w:type="dxa"/>
            <w:tcMar/>
          </w:tcPr>
          <w:p w:rsidR="6D73F1C6" w:rsidP="3AA7B8B4" w:rsidRDefault="6D73F1C6" w14:paraId="2DFAAB09" w14:textId="2100C28D">
            <w:pPr>
              <w:pStyle w:val="Normal"/>
              <w:jc w:val="center"/>
              <w:rPr>
                <w:rFonts w:ascii="Arial" w:hAnsi="Arial" w:eastAsia="Arial" w:cs="Arial"/>
                <w:noProof w:val="0"/>
                <w:sz w:val="20"/>
                <w:szCs w:val="20"/>
                <w:lang w:val="pt-BR"/>
              </w:rPr>
            </w:pPr>
            <w:r w:rsidRPr="3AA7B8B4" w:rsidR="6D73F1C6">
              <w:rPr>
                <w:rFonts w:ascii="Arial" w:hAnsi="Arial" w:eastAsia="Arial" w:cs="Arial"/>
                <w:noProof w:val="0"/>
                <w:sz w:val="20"/>
                <w:szCs w:val="20"/>
                <w:lang w:val="pt-BR"/>
              </w:rPr>
              <w:t>Feminino</w:t>
            </w:r>
          </w:p>
        </w:tc>
        <w:tc>
          <w:tcPr>
            <w:tcW w:w="1228" w:type="dxa"/>
            <w:tcMar/>
          </w:tcPr>
          <w:p w:rsidR="29B073B3" w:rsidP="3AA7B8B4" w:rsidRDefault="29B073B3" w14:paraId="59FAE95D" w14:textId="3AAAEF41">
            <w:pPr>
              <w:pStyle w:val="Normal"/>
              <w:jc w:val="center"/>
              <w:rPr>
                <w:rFonts w:ascii="Arial" w:hAnsi="Arial" w:eastAsia="Arial" w:cs="Arial"/>
                <w:noProof w:val="0"/>
                <w:sz w:val="20"/>
                <w:szCs w:val="20"/>
                <w:lang w:val="pt-BR"/>
              </w:rPr>
            </w:pPr>
            <w:r w:rsidRPr="3AA7B8B4" w:rsidR="29B073B3">
              <w:rPr>
                <w:rFonts w:ascii="Arial" w:hAnsi="Arial" w:eastAsia="Arial" w:cs="Arial"/>
                <w:noProof w:val="0"/>
                <w:sz w:val="20"/>
                <w:szCs w:val="20"/>
                <w:lang w:val="pt-BR"/>
              </w:rPr>
              <w:t>5</w:t>
            </w:r>
          </w:p>
        </w:tc>
        <w:tc>
          <w:tcPr>
            <w:tcW w:w="2382" w:type="dxa"/>
            <w:tcMar/>
          </w:tcPr>
          <w:p w:rsidR="0AB9FBDD" w:rsidP="3AA7B8B4" w:rsidRDefault="0AB9FBDD" w14:paraId="5B03C85E" w14:textId="602F5FAB">
            <w:pPr>
              <w:pStyle w:val="Normal"/>
              <w:rPr>
                <w:rFonts w:ascii="Arial" w:hAnsi="Arial" w:eastAsia="Arial" w:cs="Arial"/>
                <w:noProof w:val="0"/>
                <w:sz w:val="20"/>
                <w:szCs w:val="20"/>
                <w:lang w:val="pt-BR"/>
              </w:rPr>
            </w:pPr>
            <w:r w:rsidRPr="3AA7B8B4" w:rsidR="0AB9FBDD">
              <w:rPr>
                <w:rFonts w:ascii="Arial" w:hAnsi="Arial" w:eastAsia="Arial" w:cs="Arial"/>
                <w:noProof w:val="0"/>
                <w:sz w:val="20"/>
                <w:szCs w:val="20"/>
                <w:lang w:val="pt-BR"/>
              </w:rPr>
              <w:t>Augustinópolis - TO</w:t>
            </w:r>
          </w:p>
        </w:tc>
      </w:tr>
      <w:tr w:rsidR="3AA7B8B4" w:rsidTr="3AA7B8B4" w14:paraId="105273A7">
        <w:trPr>
          <w:trHeight w:val="300"/>
        </w:trPr>
        <w:tc>
          <w:tcPr>
            <w:tcW w:w="1741" w:type="dxa"/>
            <w:tcMar/>
          </w:tcPr>
          <w:p w:rsidR="67FBAD68" w:rsidP="3AA7B8B4" w:rsidRDefault="67FBAD68" w14:paraId="6C6C21DD" w14:textId="1286B14D">
            <w:pPr>
              <w:pStyle w:val="Normal"/>
              <w:rPr>
                <w:rFonts w:ascii="Arial" w:hAnsi="Arial" w:eastAsia="Arial" w:cs="Arial"/>
                <w:noProof w:val="0"/>
                <w:sz w:val="20"/>
                <w:szCs w:val="20"/>
                <w:lang w:val="pt-BR"/>
              </w:rPr>
            </w:pPr>
            <w:r w:rsidRPr="3AA7B8B4" w:rsidR="67FBAD68">
              <w:rPr>
                <w:rFonts w:ascii="Arial" w:hAnsi="Arial" w:eastAsia="Arial" w:cs="Arial"/>
                <w:noProof w:val="0"/>
                <w:sz w:val="20"/>
                <w:szCs w:val="20"/>
                <w:lang w:val="pt-BR"/>
              </w:rPr>
              <w:t>Estudante “E”</w:t>
            </w:r>
          </w:p>
        </w:tc>
        <w:tc>
          <w:tcPr>
            <w:tcW w:w="1740" w:type="dxa"/>
            <w:tcMar/>
          </w:tcPr>
          <w:p w:rsidR="07EEE73E" w:rsidP="3AA7B8B4" w:rsidRDefault="07EEE73E" w14:paraId="10110C4F" w14:textId="29F10661">
            <w:pPr>
              <w:pStyle w:val="Normal"/>
              <w:jc w:val="center"/>
              <w:rPr>
                <w:rFonts w:ascii="Arial" w:hAnsi="Arial" w:eastAsia="Arial" w:cs="Arial"/>
                <w:noProof w:val="0"/>
                <w:sz w:val="20"/>
                <w:szCs w:val="20"/>
                <w:lang w:val="pt-BR"/>
              </w:rPr>
            </w:pPr>
            <w:r w:rsidRPr="3AA7B8B4" w:rsidR="07EEE73E">
              <w:rPr>
                <w:rFonts w:ascii="Arial" w:hAnsi="Arial" w:eastAsia="Arial" w:cs="Arial"/>
                <w:noProof w:val="0"/>
                <w:sz w:val="20"/>
                <w:szCs w:val="20"/>
                <w:lang w:val="pt-BR"/>
              </w:rPr>
              <w:t>Feminino</w:t>
            </w:r>
          </w:p>
        </w:tc>
        <w:tc>
          <w:tcPr>
            <w:tcW w:w="1228" w:type="dxa"/>
            <w:tcMar/>
          </w:tcPr>
          <w:p w:rsidR="29B073B3" w:rsidP="3AA7B8B4" w:rsidRDefault="29B073B3" w14:paraId="2DC207A4" w14:textId="67B3C102">
            <w:pPr>
              <w:pStyle w:val="Normal"/>
              <w:jc w:val="center"/>
              <w:rPr>
                <w:rFonts w:ascii="Arial" w:hAnsi="Arial" w:eastAsia="Arial" w:cs="Arial"/>
                <w:noProof w:val="0"/>
                <w:sz w:val="20"/>
                <w:szCs w:val="20"/>
                <w:lang w:val="pt-BR"/>
              </w:rPr>
            </w:pPr>
            <w:r w:rsidRPr="3AA7B8B4" w:rsidR="29B073B3">
              <w:rPr>
                <w:rFonts w:ascii="Arial" w:hAnsi="Arial" w:eastAsia="Arial" w:cs="Arial"/>
                <w:noProof w:val="0"/>
                <w:sz w:val="20"/>
                <w:szCs w:val="20"/>
                <w:lang w:val="pt-BR"/>
              </w:rPr>
              <w:t>5</w:t>
            </w:r>
          </w:p>
        </w:tc>
        <w:tc>
          <w:tcPr>
            <w:tcW w:w="2382" w:type="dxa"/>
            <w:tcMar/>
          </w:tcPr>
          <w:p w:rsidR="2F269AA9" w:rsidP="3AA7B8B4" w:rsidRDefault="2F269AA9" w14:paraId="1AE93C4F" w14:textId="201ECBCD">
            <w:pPr>
              <w:pStyle w:val="Normal"/>
              <w:ind w:left="-3" w:hanging="0"/>
              <w:rPr>
                <w:rFonts w:ascii="Arial" w:hAnsi="Arial" w:eastAsia="Arial" w:cs="Arial"/>
                <w:noProof w:val="0"/>
                <w:sz w:val="20"/>
                <w:szCs w:val="20"/>
                <w:lang w:val="pt-BR"/>
              </w:rPr>
            </w:pPr>
            <w:r w:rsidRPr="3AA7B8B4" w:rsidR="2F269AA9">
              <w:rPr>
                <w:rFonts w:ascii="Arial" w:hAnsi="Arial" w:eastAsia="Arial" w:cs="Arial"/>
                <w:noProof w:val="0"/>
                <w:sz w:val="20"/>
                <w:szCs w:val="20"/>
                <w:lang w:val="pt-BR"/>
              </w:rPr>
              <w:t>Santo Amaro - SP</w:t>
            </w:r>
          </w:p>
        </w:tc>
      </w:tr>
      <w:tr w:rsidR="3AA7B8B4" w:rsidTr="3AA7B8B4" w14:paraId="6AB694F6">
        <w:trPr>
          <w:trHeight w:val="300"/>
        </w:trPr>
        <w:tc>
          <w:tcPr>
            <w:tcW w:w="1741" w:type="dxa"/>
            <w:tcMar/>
          </w:tcPr>
          <w:p w:rsidR="67FBAD68" w:rsidP="3AA7B8B4" w:rsidRDefault="67FBAD68" w14:paraId="2D49C535" w14:textId="3E55A259">
            <w:pPr>
              <w:pStyle w:val="Normal"/>
              <w:rPr>
                <w:rFonts w:ascii="Arial" w:hAnsi="Arial" w:eastAsia="Arial" w:cs="Arial"/>
                <w:noProof w:val="0"/>
                <w:sz w:val="20"/>
                <w:szCs w:val="20"/>
                <w:lang w:val="pt-BR"/>
              </w:rPr>
            </w:pPr>
            <w:r w:rsidRPr="3AA7B8B4" w:rsidR="67FBAD68">
              <w:rPr>
                <w:rFonts w:ascii="Arial" w:hAnsi="Arial" w:eastAsia="Arial" w:cs="Arial"/>
                <w:noProof w:val="0"/>
                <w:sz w:val="20"/>
                <w:szCs w:val="20"/>
                <w:lang w:val="pt-BR"/>
              </w:rPr>
              <w:t>Estudante “F”</w:t>
            </w:r>
          </w:p>
        </w:tc>
        <w:tc>
          <w:tcPr>
            <w:tcW w:w="1740" w:type="dxa"/>
            <w:tcMar/>
          </w:tcPr>
          <w:p w:rsidR="2EE99CFB" w:rsidP="3AA7B8B4" w:rsidRDefault="2EE99CFB" w14:paraId="0386FE69" w14:textId="5BFAEF12">
            <w:pPr>
              <w:pStyle w:val="Normal"/>
              <w:jc w:val="center"/>
              <w:rPr>
                <w:rFonts w:ascii="Arial" w:hAnsi="Arial" w:eastAsia="Arial" w:cs="Arial"/>
                <w:noProof w:val="0"/>
                <w:sz w:val="20"/>
                <w:szCs w:val="20"/>
                <w:lang w:val="pt-BR"/>
              </w:rPr>
            </w:pPr>
            <w:r w:rsidRPr="3AA7B8B4" w:rsidR="2EE99CFB">
              <w:rPr>
                <w:rFonts w:ascii="Arial" w:hAnsi="Arial" w:eastAsia="Arial" w:cs="Arial"/>
                <w:noProof w:val="0"/>
                <w:sz w:val="20"/>
                <w:szCs w:val="20"/>
                <w:lang w:val="pt-BR"/>
              </w:rPr>
              <w:t>Feminino</w:t>
            </w:r>
          </w:p>
        </w:tc>
        <w:tc>
          <w:tcPr>
            <w:tcW w:w="1228" w:type="dxa"/>
            <w:tcMar/>
          </w:tcPr>
          <w:p w:rsidR="29B073B3" w:rsidP="3AA7B8B4" w:rsidRDefault="29B073B3" w14:paraId="6BE3448A" w14:textId="50BD4BAE">
            <w:pPr>
              <w:pStyle w:val="Normal"/>
              <w:jc w:val="center"/>
              <w:rPr>
                <w:rFonts w:ascii="Arial" w:hAnsi="Arial" w:eastAsia="Arial" w:cs="Arial"/>
                <w:noProof w:val="0"/>
                <w:sz w:val="20"/>
                <w:szCs w:val="20"/>
                <w:lang w:val="pt-BR"/>
              </w:rPr>
            </w:pPr>
            <w:r w:rsidRPr="3AA7B8B4" w:rsidR="29B073B3">
              <w:rPr>
                <w:rFonts w:ascii="Arial" w:hAnsi="Arial" w:eastAsia="Arial" w:cs="Arial"/>
                <w:noProof w:val="0"/>
                <w:sz w:val="20"/>
                <w:szCs w:val="20"/>
                <w:lang w:val="pt-BR"/>
              </w:rPr>
              <w:t>5</w:t>
            </w:r>
          </w:p>
        </w:tc>
        <w:tc>
          <w:tcPr>
            <w:tcW w:w="2382" w:type="dxa"/>
            <w:tcMar/>
          </w:tcPr>
          <w:p w:rsidR="564F13C3" w:rsidP="3AA7B8B4" w:rsidRDefault="564F13C3" w14:paraId="220DB2CB" w14:textId="35716266">
            <w:pPr>
              <w:pStyle w:val="Normal"/>
              <w:rPr>
                <w:rFonts w:ascii="Arial" w:hAnsi="Arial" w:eastAsia="Arial" w:cs="Arial"/>
                <w:noProof w:val="0"/>
                <w:sz w:val="20"/>
                <w:szCs w:val="20"/>
                <w:lang w:val="pt-BR"/>
              </w:rPr>
            </w:pPr>
            <w:r w:rsidRPr="3AA7B8B4" w:rsidR="564F13C3">
              <w:rPr>
                <w:rFonts w:ascii="Arial" w:hAnsi="Arial" w:eastAsia="Arial" w:cs="Arial"/>
                <w:noProof w:val="0"/>
                <w:sz w:val="20"/>
                <w:szCs w:val="20"/>
                <w:lang w:val="pt-BR"/>
              </w:rPr>
              <w:t>Niterói - RJ</w:t>
            </w:r>
          </w:p>
        </w:tc>
      </w:tr>
      <w:tr w:rsidR="3AA7B8B4" w:rsidTr="3AA7B8B4" w14:paraId="24D4D6BD">
        <w:trPr>
          <w:trHeight w:val="300"/>
        </w:trPr>
        <w:tc>
          <w:tcPr>
            <w:tcW w:w="1741" w:type="dxa"/>
            <w:tcMar/>
          </w:tcPr>
          <w:p w:rsidR="67FBAD68" w:rsidP="3AA7B8B4" w:rsidRDefault="67FBAD68" w14:paraId="56F774A4" w14:textId="2A282883">
            <w:pPr>
              <w:pStyle w:val="Normal"/>
              <w:rPr>
                <w:rFonts w:ascii="Arial" w:hAnsi="Arial" w:eastAsia="Arial" w:cs="Arial"/>
                <w:noProof w:val="0"/>
                <w:sz w:val="20"/>
                <w:szCs w:val="20"/>
                <w:lang w:val="pt-BR"/>
              </w:rPr>
            </w:pPr>
            <w:r w:rsidRPr="3AA7B8B4" w:rsidR="67FBAD68">
              <w:rPr>
                <w:rFonts w:ascii="Arial" w:hAnsi="Arial" w:eastAsia="Arial" w:cs="Arial"/>
                <w:noProof w:val="0"/>
                <w:sz w:val="20"/>
                <w:szCs w:val="20"/>
                <w:lang w:val="pt-BR"/>
              </w:rPr>
              <w:t>Estudante “G”</w:t>
            </w:r>
          </w:p>
        </w:tc>
        <w:tc>
          <w:tcPr>
            <w:tcW w:w="1740" w:type="dxa"/>
            <w:tcMar/>
          </w:tcPr>
          <w:p w:rsidR="2415CD57" w:rsidP="3AA7B8B4" w:rsidRDefault="2415CD57" w14:paraId="065ABAE6" w14:textId="12191ED0">
            <w:pPr>
              <w:pStyle w:val="Normal"/>
              <w:jc w:val="center"/>
              <w:rPr>
                <w:rFonts w:ascii="Arial" w:hAnsi="Arial" w:eastAsia="Arial" w:cs="Arial"/>
                <w:noProof w:val="0"/>
                <w:sz w:val="20"/>
                <w:szCs w:val="20"/>
                <w:lang w:val="pt-BR"/>
              </w:rPr>
            </w:pPr>
            <w:r w:rsidRPr="3AA7B8B4" w:rsidR="2415CD57">
              <w:rPr>
                <w:rFonts w:ascii="Arial" w:hAnsi="Arial" w:eastAsia="Arial" w:cs="Arial"/>
                <w:noProof w:val="0"/>
                <w:sz w:val="20"/>
                <w:szCs w:val="20"/>
                <w:lang w:val="pt-BR"/>
              </w:rPr>
              <w:t>Feminino</w:t>
            </w:r>
          </w:p>
        </w:tc>
        <w:tc>
          <w:tcPr>
            <w:tcW w:w="1228" w:type="dxa"/>
            <w:tcMar/>
          </w:tcPr>
          <w:p w:rsidR="29B073B3" w:rsidP="3AA7B8B4" w:rsidRDefault="29B073B3" w14:paraId="05D31CAB" w14:textId="3711A174">
            <w:pPr>
              <w:pStyle w:val="Normal"/>
              <w:jc w:val="center"/>
              <w:rPr>
                <w:rFonts w:ascii="Arial" w:hAnsi="Arial" w:eastAsia="Arial" w:cs="Arial"/>
                <w:noProof w:val="0"/>
                <w:sz w:val="20"/>
                <w:szCs w:val="20"/>
                <w:lang w:val="pt-BR"/>
              </w:rPr>
            </w:pPr>
            <w:r w:rsidRPr="3AA7B8B4" w:rsidR="29B073B3">
              <w:rPr>
                <w:rFonts w:ascii="Arial" w:hAnsi="Arial" w:eastAsia="Arial" w:cs="Arial"/>
                <w:noProof w:val="0"/>
                <w:sz w:val="20"/>
                <w:szCs w:val="20"/>
                <w:lang w:val="pt-BR"/>
              </w:rPr>
              <w:t>5</w:t>
            </w:r>
          </w:p>
        </w:tc>
        <w:tc>
          <w:tcPr>
            <w:tcW w:w="2382" w:type="dxa"/>
            <w:tcMar/>
          </w:tcPr>
          <w:p w:rsidR="039947A0" w:rsidP="3AA7B8B4" w:rsidRDefault="039947A0" w14:paraId="604CBAC7" w14:textId="6CFA3A97">
            <w:pPr>
              <w:pStyle w:val="Normal"/>
              <w:rPr>
                <w:rFonts w:ascii="Arial" w:hAnsi="Arial" w:eastAsia="Arial" w:cs="Arial"/>
                <w:noProof w:val="0"/>
                <w:sz w:val="20"/>
                <w:szCs w:val="20"/>
                <w:lang w:val="pt-BR"/>
              </w:rPr>
            </w:pPr>
            <w:r w:rsidRPr="3AA7B8B4" w:rsidR="039947A0">
              <w:rPr>
                <w:rFonts w:ascii="Arial" w:hAnsi="Arial" w:eastAsia="Arial" w:cs="Arial"/>
                <w:noProof w:val="0"/>
                <w:sz w:val="20"/>
                <w:szCs w:val="20"/>
                <w:lang w:val="pt-BR"/>
              </w:rPr>
              <w:t>Boca do Acre - AM</w:t>
            </w:r>
          </w:p>
        </w:tc>
      </w:tr>
      <w:tr w:rsidR="3AA7B8B4" w:rsidTr="3AA7B8B4" w14:paraId="7C55944E">
        <w:trPr>
          <w:trHeight w:val="300"/>
        </w:trPr>
        <w:tc>
          <w:tcPr>
            <w:tcW w:w="1741" w:type="dxa"/>
            <w:tcMar/>
          </w:tcPr>
          <w:p w:rsidR="67FBAD68" w:rsidP="3AA7B8B4" w:rsidRDefault="67FBAD68" w14:paraId="6EAE7075" w14:textId="3D235B56">
            <w:pPr>
              <w:pStyle w:val="Normal"/>
              <w:rPr>
                <w:rFonts w:ascii="Arial" w:hAnsi="Arial" w:eastAsia="Arial" w:cs="Arial"/>
                <w:noProof w:val="0"/>
                <w:sz w:val="20"/>
                <w:szCs w:val="20"/>
                <w:lang w:val="pt-BR"/>
              </w:rPr>
            </w:pPr>
            <w:r w:rsidRPr="3AA7B8B4" w:rsidR="67FBAD68">
              <w:rPr>
                <w:rFonts w:ascii="Arial" w:hAnsi="Arial" w:eastAsia="Arial" w:cs="Arial"/>
                <w:noProof w:val="0"/>
                <w:sz w:val="20"/>
                <w:szCs w:val="20"/>
                <w:lang w:val="pt-BR"/>
              </w:rPr>
              <w:t>Estudante “H”</w:t>
            </w:r>
          </w:p>
        </w:tc>
        <w:tc>
          <w:tcPr>
            <w:tcW w:w="1740" w:type="dxa"/>
            <w:tcMar/>
          </w:tcPr>
          <w:p w:rsidR="4001A917" w:rsidP="3AA7B8B4" w:rsidRDefault="4001A917" w14:paraId="05CE918D" w14:textId="0A44F0C9">
            <w:pPr>
              <w:pStyle w:val="Normal"/>
              <w:jc w:val="center"/>
              <w:rPr>
                <w:rFonts w:ascii="Arial" w:hAnsi="Arial" w:eastAsia="Arial" w:cs="Arial"/>
                <w:noProof w:val="0"/>
                <w:sz w:val="20"/>
                <w:szCs w:val="20"/>
                <w:lang w:val="pt-BR"/>
              </w:rPr>
            </w:pPr>
            <w:r w:rsidRPr="3AA7B8B4" w:rsidR="4001A917">
              <w:rPr>
                <w:rFonts w:ascii="Arial" w:hAnsi="Arial" w:eastAsia="Arial" w:cs="Arial"/>
                <w:noProof w:val="0"/>
                <w:sz w:val="20"/>
                <w:szCs w:val="20"/>
                <w:lang w:val="pt-BR"/>
              </w:rPr>
              <w:t>Masculino</w:t>
            </w:r>
          </w:p>
        </w:tc>
        <w:tc>
          <w:tcPr>
            <w:tcW w:w="1228" w:type="dxa"/>
            <w:tcMar/>
          </w:tcPr>
          <w:p w:rsidR="17BC73AE" w:rsidP="3AA7B8B4" w:rsidRDefault="17BC73AE" w14:paraId="00E82E47" w14:textId="0A9D8EED">
            <w:pPr>
              <w:pStyle w:val="Normal"/>
              <w:jc w:val="center"/>
              <w:rPr>
                <w:rFonts w:ascii="Arial" w:hAnsi="Arial" w:eastAsia="Arial" w:cs="Arial"/>
                <w:noProof w:val="0"/>
                <w:sz w:val="20"/>
                <w:szCs w:val="20"/>
                <w:lang w:val="pt-BR"/>
              </w:rPr>
            </w:pPr>
            <w:r w:rsidRPr="3AA7B8B4" w:rsidR="17BC73AE">
              <w:rPr>
                <w:rFonts w:ascii="Arial" w:hAnsi="Arial" w:eastAsia="Arial" w:cs="Arial"/>
                <w:noProof w:val="0"/>
                <w:sz w:val="20"/>
                <w:szCs w:val="20"/>
                <w:lang w:val="pt-BR"/>
              </w:rPr>
              <w:t>5</w:t>
            </w:r>
          </w:p>
        </w:tc>
        <w:tc>
          <w:tcPr>
            <w:tcW w:w="2382" w:type="dxa"/>
            <w:tcMar/>
          </w:tcPr>
          <w:p w:rsidR="00EAED9C" w:rsidP="3AA7B8B4" w:rsidRDefault="00EAED9C" w14:paraId="6A9AA145" w14:textId="5854E7FA">
            <w:pPr>
              <w:pStyle w:val="Normal"/>
              <w:rPr>
                <w:rFonts w:ascii="Arial" w:hAnsi="Arial" w:eastAsia="Arial" w:cs="Arial"/>
                <w:noProof w:val="0"/>
                <w:sz w:val="20"/>
                <w:szCs w:val="20"/>
                <w:lang w:val="pt-BR"/>
              </w:rPr>
            </w:pPr>
            <w:r w:rsidRPr="3AA7B8B4" w:rsidR="00EAED9C">
              <w:rPr>
                <w:rFonts w:ascii="Arial" w:hAnsi="Arial" w:eastAsia="Arial" w:cs="Arial"/>
                <w:noProof w:val="0"/>
                <w:sz w:val="20"/>
                <w:szCs w:val="20"/>
                <w:lang w:val="pt-BR"/>
              </w:rPr>
              <w:t>Birigui - SP</w:t>
            </w:r>
          </w:p>
        </w:tc>
      </w:tr>
      <w:tr w:rsidR="3AA7B8B4" w:rsidTr="3AA7B8B4" w14:paraId="6A7DE8A7">
        <w:trPr>
          <w:trHeight w:val="300"/>
        </w:trPr>
        <w:tc>
          <w:tcPr>
            <w:tcW w:w="1741" w:type="dxa"/>
            <w:tcMar/>
          </w:tcPr>
          <w:p w:rsidR="67FBAD68" w:rsidP="3AA7B8B4" w:rsidRDefault="67FBAD68" w14:paraId="1F28B46D" w14:textId="3C1F0587">
            <w:pPr>
              <w:pStyle w:val="Normal"/>
              <w:rPr>
                <w:rFonts w:ascii="Arial" w:hAnsi="Arial" w:eastAsia="Arial" w:cs="Arial"/>
                <w:noProof w:val="0"/>
                <w:sz w:val="20"/>
                <w:szCs w:val="20"/>
                <w:lang w:val="pt-BR"/>
              </w:rPr>
            </w:pPr>
            <w:r w:rsidRPr="3AA7B8B4" w:rsidR="67FBAD68">
              <w:rPr>
                <w:rFonts w:ascii="Arial" w:hAnsi="Arial" w:eastAsia="Arial" w:cs="Arial"/>
                <w:noProof w:val="0"/>
                <w:sz w:val="20"/>
                <w:szCs w:val="20"/>
                <w:lang w:val="pt-BR"/>
              </w:rPr>
              <w:t>Estudante “I”</w:t>
            </w:r>
          </w:p>
        </w:tc>
        <w:tc>
          <w:tcPr>
            <w:tcW w:w="1740" w:type="dxa"/>
            <w:tcMar/>
          </w:tcPr>
          <w:p w:rsidR="2EF83651" w:rsidP="3AA7B8B4" w:rsidRDefault="2EF83651" w14:paraId="35A6BA58" w14:textId="2142305C">
            <w:pPr>
              <w:pStyle w:val="Normal"/>
              <w:jc w:val="center"/>
              <w:rPr>
                <w:rFonts w:ascii="Arial" w:hAnsi="Arial" w:eastAsia="Arial" w:cs="Arial"/>
                <w:noProof w:val="0"/>
                <w:sz w:val="20"/>
                <w:szCs w:val="20"/>
                <w:lang w:val="pt-BR"/>
              </w:rPr>
            </w:pPr>
            <w:r w:rsidRPr="3AA7B8B4" w:rsidR="2EF83651">
              <w:rPr>
                <w:rFonts w:ascii="Arial" w:hAnsi="Arial" w:eastAsia="Arial" w:cs="Arial"/>
                <w:noProof w:val="0"/>
                <w:sz w:val="20"/>
                <w:szCs w:val="20"/>
                <w:lang w:val="pt-BR"/>
              </w:rPr>
              <w:t>Masculino</w:t>
            </w:r>
          </w:p>
        </w:tc>
        <w:tc>
          <w:tcPr>
            <w:tcW w:w="1228" w:type="dxa"/>
            <w:tcMar/>
          </w:tcPr>
          <w:p w:rsidR="17BC73AE" w:rsidP="3AA7B8B4" w:rsidRDefault="17BC73AE" w14:paraId="4D4DF835" w14:textId="134765E8">
            <w:pPr>
              <w:pStyle w:val="Normal"/>
              <w:jc w:val="center"/>
              <w:rPr>
                <w:rFonts w:ascii="Arial" w:hAnsi="Arial" w:eastAsia="Arial" w:cs="Arial"/>
                <w:noProof w:val="0"/>
                <w:sz w:val="20"/>
                <w:szCs w:val="20"/>
                <w:lang w:val="pt-BR"/>
              </w:rPr>
            </w:pPr>
            <w:r w:rsidRPr="3AA7B8B4" w:rsidR="17BC73AE">
              <w:rPr>
                <w:rFonts w:ascii="Arial" w:hAnsi="Arial" w:eastAsia="Arial" w:cs="Arial"/>
                <w:noProof w:val="0"/>
                <w:sz w:val="20"/>
                <w:szCs w:val="20"/>
                <w:lang w:val="pt-BR"/>
              </w:rPr>
              <w:t>5</w:t>
            </w:r>
          </w:p>
        </w:tc>
        <w:tc>
          <w:tcPr>
            <w:tcW w:w="2382" w:type="dxa"/>
            <w:tcMar/>
          </w:tcPr>
          <w:p w:rsidR="699419C5" w:rsidP="3AA7B8B4" w:rsidRDefault="699419C5" w14:paraId="62528555" w14:textId="0CCE5138">
            <w:pPr>
              <w:pStyle w:val="Normal"/>
              <w:rPr>
                <w:rFonts w:ascii="Arial" w:hAnsi="Arial" w:eastAsia="Arial" w:cs="Arial"/>
                <w:noProof w:val="0"/>
                <w:sz w:val="20"/>
                <w:szCs w:val="20"/>
                <w:lang w:val="pt-BR"/>
              </w:rPr>
            </w:pPr>
            <w:r w:rsidRPr="3AA7B8B4" w:rsidR="699419C5">
              <w:rPr>
                <w:rFonts w:ascii="Arial" w:hAnsi="Arial" w:eastAsia="Arial" w:cs="Arial"/>
                <w:noProof w:val="0"/>
                <w:sz w:val="20"/>
                <w:szCs w:val="20"/>
                <w:lang w:val="pt-BR"/>
              </w:rPr>
              <w:t>Miguel Pereira - RJ</w:t>
            </w:r>
          </w:p>
        </w:tc>
      </w:tr>
      <w:tr w:rsidR="3AA7B8B4" w:rsidTr="3AA7B8B4" w14:paraId="66A76B4F">
        <w:trPr>
          <w:trHeight w:val="300"/>
        </w:trPr>
        <w:tc>
          <w:tcPr>
            <w:tcW w:w="1741" w:type="dxa"/>
            <w:tcMar/>
          </w:tcPr>
          <w:p w:rsidR="67FBAD68" w:rsidP="3AA7B8B4" w:rsidRDefault="67FBAD68" w14:paraId="5DA9BF2C" w14:textId="396749E0">
            <w:pPr>
              <w:pStyle w:val="Normal"/>
              <w:rPr>
                <w:rFonts w:ascii="Arial" w:hAnsi="Arial" w:eastAsia="Arial" w:cs="Arial"/>
                <w:noProof w:val="0"/>
                <w:sz w:val="20"/>
                <w:szCs w:val="20"/>
                <w:lang w:val="pt-BR"/>
              </w:rPr>
            </w:pPr>
            <w:r w:rsidRPr="3AA7B8B4" w:rsidR="67FBAD68">
              <w:rPr>
                <w:rFonts w:ascii="Arial" w:hAnsi="Arial" w:eastAsia="Arial" w:cs="Arial"/>
                <w:noProof w:val="0"/>
                <w:sz w:val="20"/>
                <w:szCs w:val="20"/>
                <w:lang w:val="pt-BR"/>
              </w:rPr>
              <w:t>Estudante “J”</w:t>
            </w:r>
          </w:p>
        </w:tc>
        <w:tc>
          <w:tcPr>
            <w:tcW w:w="1740" w:type="dxa"/>
            <w:tcMar/>
          </w:tcPr>
          <w:p w:rsidR="6727B107" w:rsidP="3AA7B8B4" w:rsidRDefault="6727B107" w14:paraId="2014FA8F" w14:textId="4EE99B62">
            <w:pPr>
              <w:pStyle w:val="Normal"/>
              <w:jc w:val="center"/>
              <w:rPr>
                <w:rFonts w:ascii="Arial" w:hAnsi="Arial" w:eastAsia="Arial" w:cs="Arial"/>
                <w:noProof w:val="0"/>
                <w:sz w:val="20"/>
                <w:szCs w:val="20"/>
                <w:lang w:val="pt-BR"/>
              </w:rPr>
            </w:pPr>
            <w:r w:rsidRPr="3AA7B8B4" w:rsidR="6727B107">
              <w:rPr>
                <w:rFonts w:ascii="Arial" w:hAnsi="Arial" w:eastAsia="Arial" w:cs="Arial"/>
                <w:noProof w:val="0"/>
                <w:sz w:val="20"/>
                <w:szCs w:val="20"/>
                <w:lang w:val="pt-BR"/>
              </w:rPr>
              <w:t>Masculino</w:t>
            </w:r>
          </w:p>
        </w:tc>
        <w:tc>
          <w:tcPr>
            <w:tcW w:w="1228" w:type="dxa"/>
            <w:tcMar/>
          </w:tcPr>
          <w:p w:rsidR="17BC73AE" w:rsidP="3AA7B8B4" w:rsidRDefault="17BC73AE" w14:paraId="79934F72" w14:textId="5F8D7296">
            <w:pPr>
              <w:pStyle w:val="Normal"/>
              <w:jc w:val="center"/>
              <w:rPr>
                <w:rFonts w:ascii="Arial" w:hAnsi="Arial" w:eastAsia="Arial" w:cs="Arial"/>
                <w:noProof w:val="0"/>
                <w:sz w:val="20"/>
                <w:szCs w:val="20"/>
                <w:lang w:val="pt-BR"/>
              </w:rPr>
            </w:pPr>
            <w:r w:rsidRPr="3AA7B8B4" w:rsidR="17BC73AE">
              <w:rPr>
                <w:rFonts w:ascii="Arial" w:hAnsi="Arial" w:eastAsia="Arial" w:cs="Arial"/>
                <w:noProof w:val="0"/>
                <w:sz w:val="20"/>
                <w:szCs w:val="20"/>
                <w:lang w:val="pt-BR"/>
              </w:rPr>
              <w:t>5</w:t>
            </w:r>
          </w:p>
        </w:tc>
        <w:tc>
          <w:tcPr>
            <w:tcW w:w="2382" w:type="dxa"/>
            <w:tcMar/>
          </w:tcPr>
          <w:p w:rsidR="3AA54CC8" w:rsidP="3AA7B8B4" w:rsidRDefault="3AA54CC8" w14:paraId="026821A6" w14:textId="71AF1E64">
            <w:pPr>
              <w:pStyle w:val="Normal"/>
              <w:rPr>
                <w:rFonts w:ascii="Arial" w:hAnsi="Arial" w:eastAsia="Arial" w:cs="Arial"/>
                <w:noProof w:val="0"/>
                <w:sz w:val="20"/>
                <w:szCs w:val="20"/>
                <w:lang w:val="pt-BR"/>
              </w:rPr>
            </w:pPr>
            <w:r w:rsidRPr="3AA7B8B4" w:rsidR="3AA54CC8">
              <w:rPr>
                <w:rFonts w:ascii="Arial" w:hAnsi="Arial" w:eastAsia="Arial" w:cs="Arial"/>
                <w:noProof w:val="0"/>
                <w:sz w:val="20"/>
                <w:szCs w:val="20"/>
                <w:lang w:val="pt-BR"/>
              </w:rPr>
              <w:t>Altamira - PA</w:t>
            </w:r>
          </w:p>
        </w:tc>
      </w:tr>
      <w:tr w:rsidR="3AA7B8B4" w:rsidTr="3AA7B8B4" w14:paraId="51F0848A">
        <w:trPr>
          <w:trHeight w:val="300"/>
        </w:trPr>
        <w:tc>
          <w:tcPr>
            <w:tcW w:w="1741" w:type="dxa"/>
            <w:tcMar/>
          </w:tcPr>
          <w:p w:rsidR="67FBAD68" w:rsidP="3AA7B8B4" w:rsidRDefault="67FBAD68" w14:paraId="5BAC1ABC" w14:textId="76A77520">
            <w:pPr>
              <w:pStyle w:val="Normal"/>
              <w:rPr>
                <w:rFonts w:ascii="Arial" w:hAnsi="Arial" w:eastAsia="Arial" w:cs="Arial"/>
                <w:noProof w:val="0"/>
                <w:sz w:val="20"/>
                <w:szCs w:val="20"/>
                <w:lang w:val="pt-BR"/>
              </w:rPr>
            </w:pPr>
            <w:r w:rsidRPr="3AA7B8B4" w:rsidR="67FBAD68">
              <w:rPr>
                <w:rFonts w:ascii="Arial" w:hAnsi="Arial" w:eastAsia="Arial" w:cs="Arial"/>
                <w:noProof w:val="0"/>
                <w:sz w:val="20"/>
                <w:szCs w:val="20"/>
                <w:lang w:val="pt-BR"/>
              </w:rPr>
              <w:t>Estudante “K”</w:t>
            </w:r>
          </w:p>
        </w:tc>
        <w:tc>
          <w:tcPr>
            <w:tcW w:w="1740" w:type="dxa"/>
            <w:tcMar/>
          </w:tcPr>
          <w:p w:rsidR="6828DBE3" w:rsidP="3AA7B8B4" w:rsidRDefault="6828DBE3" w14:paraId="673EDD95" w14:textId="152D04C5">
            <w:pPr>
              <w:pStyle w:val="Normal"/>
              <w:jc w:val="center"/>
              <w:rPr>
                <w:rFonts w:ascii="Arial" w:hAnsi="Arial" w:eastAsia="Arial" w:cs="Arial"/>
                <w:noProof w:val="0"/>
                <w:sz w:val="20"/>
                <w:szCs w:val="20"/>
                <w:lang w:val="pt-BR"/>
              </w:rPr>
            </w:pPr>
            <w:r w:rsidRPr="3AA7B8B4" w:rsidR="6828DBE3">
              <w:rPr>
                <w:rFonts w:ascii="Arial" w:hAnsi="Arial" w:eastAsia="Arial" w:cs="Arial"/>
                <w:noProof w:val="0"/>
                <w:sz w:val="20"/>
                <w:szCs w:val="20"/>
                <w:lang w:val="pt-BR"/>
              </w:rPr>
              <w:t>Masculino</w:t>
            </w:r>
          </w:p>
        </w:tc>
        <w:tc>
          <w:tcPr>
            <w:tcW w:w="1228" w:type="dxa"/>
            <w:tcMar/>
          </w:tcPr>
          <w:p w:rsidR="17BC73AE" w:rsidP="3AA7B8B4" w:rsidRDefault="17BC73AE" w14:paraId="347397B4" w14:textId="490111FC">
            <w:pPr>
              <w:pStyle w:val="Normal"/>
              <w:jc w:val="center"/>
              <w:rPr>
                <w:rFonts w:ascii="Arial" w:hAnsi="Arial" w:eastAsia="Arial" w:cs="Arial"/>
                <w:noProof w:val="0"/>
                <w:sz w:val="20"/>
                <w:szCs w:val="20"/>
                <w:lang w:val="pt-BR"/>
              </w:rPr>
            </w:pPr>
            <w:r w:rsidRPr="3AA7B8B4" w:rsidR="17BC73AE">
              <w:rPr>
                <w:rFonts w:ascii="Arial" w:hAnsi="Arial" w:eastAsia="Arial" w:cs="Arial"/>
                <w:noProof w:val="0"/>
                <w:sz w:val="20"/>
                <w:szCs w:val="20"/>
                <w:lang w:val="pt-BR"/>
              </w:rPr>
              <w:t>5</w:t>
            </w:r>
          </w:p>
        </w:tc>
        <w:tc>
          <w:tcPr>
            <w:tcW w:w="2382" w:type="dxa"/>
            <w:tcMar/>
          </w:tcPr>
          <w:p w:rsidR="463F9A7D" w:rsidP="3AA7B8B4" w:rsidRDefault="463F9A7D" w14:paraId="356D1963" w14:textId="019C2AA5">
            <w:pPr>
              <w:pStyle w:val="Normal"/>
              <w:rPr>
                <w:rFonts w:ascii="Arial" w:hAnsi="Arial" w:eastAsia="Arial" w:cs="Arial"/>
                <w:noProof w:val="0"/>
                <w:sz w:val="20"/>
                <w:szCs w:val="20"/>
                <w:lang w:val="pt-BR"/>
              </w:rPr>
            </w:pPr>
            <w:r w:rsidRPr="3AA7B8B4" w:rsidR="463F9A7D">
              <w:rPr>
                <w:rFonts w:ascii="Arial" w:hAnsi="Arial" w:eastAsia="Arial" w:cs="Arial"/>
                <w:noProof w:val="0"/>
                <w:sz w:val="20"/>
                <w:szCs w:val="20"/>
                <w:lang w:val="pt-BR"/>
              </w:rPr>
              <w:t>Brusque - SC</w:t>
            </w:r>
          </w:p>
        </w:tc>
      </w:tr>
      <w:tr w:rsidR="3AA7B8B4" w:rsidTr="3AA7B8B4" w14:paraId="3B0992C0">
        <w:trPr>
          <w:trHeight w:val="300"/>
        </w:trPr>
        <w:tc>
          <w:tcPr>
            <w:tcW w:w="1741" w:type="dxa"/>
            <w:tcMar/>
          </w:tcPr>
          <w:p w:rsidR="67FBAD68" w:rsidP="3AA7B8B4" w:rsidRDefault="67FBAD68" w14:paraId="039AA053" w14:textId="114BC0B8">
            <w:pPr>
              <w:pStyle w:val="Normal"/>
              <w:rPr>
                <w:rFonts w:ascii="Arial" w:hAnsi="Arial" w:eastAsia="Arial" w:cs="Arial"/>
                <w:noProof w:val="0"/>
                <w:sz w:val="20"/>
                <w:szCs w:val="20"/>
                <w:lang w:val="pt-BR"/>
              </w:rPr>
            </w:pPr>
            <w:r w:rsidRPr="3AA7B8B4" w:rsidR="67FBAD68">
              <w:rPr>
                <w:rFonts w:ascii="Arial" w:hAnsi="Arial" w:eastAsia="Arial" w:cs="Arial"/>
                <w:noProof w:val="0"/>
                <w:sz w:val="20"/>
                <w:szCs w:val="20"/>
                <w:lang w:val="pt-BR"/>
              </w:rPr>
              <w:t>Estudante “L”</w:t>
            </w:r>
          </w:p>
        </w:tc>
        <w:tc>
          <w:tcPr>
            <w:tcW w:w="1740" w:type="dxa"/>
            <w:tcMar/>
          </w:tcPr>
          <w:p w:rsidR="1103DAD3" w:rsidP="3AA7B8B4" w:rsidRDefault="1103DAD3" w14:paraId="004DADED" w14:textId="28C3A471">
            <w:pPr>
              <w:pStyle w:val="Normal"/>
              <w:jc w:val="center"/>
              <w:rPr>
                <w:rFonts w:ascii="Arial" w:hAnsi="Arial" w:eastAsia="Arial" w:cs="Arial"/>
                <w:noProof w:val="0"/>
                <w:sz w:val="20"/>
                <w:szCs w:val="20"/>
                <w:lang w:val="pt-BR"/>
              </w:rPr>
            </w:pPr>
            <w:r w:rsidRPr="3AA7B8B4" w:rsidR="1103DAD3">
              <w:rPr>
                <w:rFonts w:ascii="Arial" w:hAnsi="Arial" w:eastAsia="Arial" w:cs="Arial"/>
                <w:noProof w:val="0"/>
                <w:sz w:val="20"/>
                <w:szCs w:val="20"/>
                <w:lang w:val="pt-BR"/>
              </w:rPr>
              <w:t>Masculino</w:t>
            </w:r>
          </w:p>
        </w:tc>
        <w:tc>
          <w:tcPr>
            <w:tcW w:w="1228" w:type="dxa"/>
            <w:tcMar/>
          </w:tcPr>
          <w:p w:rsidR="46F80F80" w:rsidP="3AA7B8B4" w:rsidRDefault="46F80F80" w14:paraId="1F178C06" w14:textId="2D5C8B35">
            <w:pPr>
              <w:pStyle w:val="Normal"/>
              <w:jc w:val="center"/>
              <w:rPr>
                <w:rFonts w:ascii="Arial" w:hAnsi="Arial" w:eastAsia="Arial" w:cs="Arial"/>
                <w:noProof w:val="0"/>
                <w:sz w:val="20"/>
                <w:szCs w:val="20"/>
                <w:lang w:val="pt-BR"/>
              </w:rPr>
            </w:pPr>
            <w:r w:rsidRPr="3AA7B8B4" w:rsidR="46F80F80">
              <w:rPr>
                <w:rFonts w:ascii="Arial" w:hAnsi="Arial" w:eastAsia="Arial" w:cs="Arial"/>
                <w:noProof w:val="0"/>
                <w:sz w:val="20"/>
                <w:szCs w:val="20"/>
                <w:lang w:val="pt-BR"/>
              </w:rPr>
              <w:t>5</w:t>
            </w:r>
          </w:p>
        </w:tc>
        <w:tc>
          <w:tcPr>
            <w:tcW w:w="2382" w:type="dxa"/>
            <w:tcMar/>
          </w:tcPr>
          <w:p w:rsidR="08CCFC95" w:rsidP="3AA7B8B4" w:rsidRDefault="08CCFC95" w14:paraId="0A89A403" w14:textId="53182DC9">
            <w:pPr>
              <w:pStyle w:val="Normal"/>
              <w:rPr>
                <w:rFonts w:ascii="Arial" w:hAnsi="Arial" w:eastAsia="Arial" w:cs="Arial"/>
                <w:noProof w:val="0"/>
                <w:sz w:val="20"/>
                <w:szCs w:val="20"/>
                <w:lang w:val="pt-BR"/>
              </w:rPr>
            </w:pPr>
            <w:r w:rsidRPr="3AA7B8B4" w:rsidR="08CCFC95">
              <w:rPr>
                <w:rFonts w:ascii="Arial" w:hAnsi="Arial" w:eastAsia="Arial" w:cs="Arial"/>
                <w:noProof w:val="0"/>
                <w:sz w:val="20"/>
                <w:szCs w:val="20"/>
                <w:lang w:val="pt-BR"/>
              </w:rPr>
              <w:t>Teófilo Otoni - MG</w:t>
            </w:r>
          </w:p>
        </w:tc>
      </w:tr>
      <w:tr w:rsidR="3AA7B8B4" w:rsidTr="3AA7B8B4" w14:paraId="2B7DDF97">
        <w:trPr>
          <w:trHeight w:val="300"/>
        </w:trPr>
        <w:tc>
          <w:tcPr>
            <w:tcW w:w="1741" w:type="dxa"/>
            <w:tcMar/>
          </w:tcPr>
          <w:p w:rsidR="67FBAD68" w:rsidP="3AA7B8B4" w:rsidRDefault="67FBAD68" w14:paraId="63594E71" w14:textId="6B9639BB">
            <w:pPr>
              <w:pStyle w:val="Normal"/>
              <w:rPr>
                <w:rFonts w:ascii="Arial" w:hAnsi="Arial" w:eastAsia="Arial" w:cs="Arial"/>
                <w:noProof w:val="0"/>
                <w:sz w:val="20"/>
                <w:szCs w:val="20"/>
                <w:lang w:val="pt-BR"/>
              </w:rPr>
            </w:pPr>
            <w:r w:rsidRPr="3AA7B8B4" w:rsidR="67FBAD68">
              <w:rPr>
                <w:rFonts w:ascii="Arial" w:hAnsi="Arial" w:eastAsia="Arial" w:cs="Arial"/>
                <w:noProof w:val="0"/>
                <w:sz w:val="20"/>
                <w:szCs w:val="20"/>
                <w:lang w:val="pt-BR"/>
              </w:rPr>
              <w:t>Estudante “M”</w:t>
            </w:r>
          </w:p>
        </w:tc>
        <w:tc>
          <w:tcPr>
            <w:tcW w:w="1740" w:type="dxa"/>
            <w:tcMar/>
          </w:tcPr>
          <w:p w:rsidR="69F4D1D0" w:rsidP="3AA7B8B4" w:rsidRDefault="69F4D1D0" w14:paraId="284FF5F2" w14:textId="54CA8DFA">
            <w:pPr>
              <w:pStyle w:val="Normal"/>
              <w:jc w:val="center"/>
              <w:rPr>
                <w:rFonts w:ascii="Arial" w:hAnsi="Arial" w:eastAsia="Arial" w:cs="Arial"/>
                <w:noProof w:val="0"/>
                <w:sz w:val="20"/>
                <w:szCs w:val="20"/>
                <w:lang w:val="pt-BR"/>
              </w:rPr>
            </w:pPr>
            <w:r w:rsidRPr="3AA7B8B4" w:rsidR="69F4D1D0">
              <w:rPr>
                <w:rFonts w:ascii="Arial" w:hAnsi="Arial" w:eastAsia="Arial" w:cs="Arial"/>
                <w:noProof w:val="0"/>
                <w:sz w:val="20"/>
                <w:szCs w:val="20"/>
                <w:lang w:val="pt-BR"/>
              </w:rPr>
              <w:t>Masculino</w:t>
            </w:r>
          </w:p>
        </w:tc>
        <w:tc>
          <w:tcPr>
            <w:tcW w:w="1228" w:type="dxa"/>
            <w:tcMar/>
          </w:tcPr>
          <w:p w:rsidR="46F80F80" w:rsidP="3AA7B8B4" w:rsidRDefault="46F80F80" w14:paraId="771E6C28" w14:textId="72B68B29">
            <w:pPr>
              <w:pStyle w:val="Normal"/>
              <w:jc w:val="center"/>
              <w:rPr>
                <w:rFonts w:ascii="Arial" w:hAnsi="Arial" w:eastAsia="Arial" w:cs="Arial"/>
                <w:noProof w:val="0"/>
                <w:sz w:val="20"/>
                <w:szCs w:val="20"/>
                <w:lang w:val="pt-BR"/>
              </w:rPr>
            </w:pPr>
            <w:r w:rsidRPr="3AA7B8B4" w:rsidR="46F80F80">
              <w:rPr>
                <w:rFonts w:ascii="Arial" w:hAnsi="Arial" w:eastAsia="Arial" w:cs="Arial"/>
                <w:noProof w:val="0"/>
                <w:sz w:val="20"/>
                <w:szCs w:val="20"/>
                <w:lang w:val="pt-BR"/>
              </w:rPr>
              <w:t>5</w:t>
            </w:r>
          </w:p>
        </w:tc>
        <w:tc>
          <w:tcPr>
            <w:tcW w:w="2382" w:type="dxa"/>
            <w:tcMar/>
          </w:tcPr>
          <w:p w:rsidR="44ED72F9" w:rsidP="3AA7B8B4" w:rsidRDefault="44ED72F9" w14:paraId="1963FCBC" w14:textId="7A56EFBF">
            <w:pPr>
              <w:pStyle w:val="Normal"/>
              <w:ind w:left="-3" w:hanging="0"/>
              <w:rPr>
                <w:rFonts w:ascii="Arial" w:hAnsi="Arial" w:eastAsia="Arial" w:cs="Arial"/>
                <w:noProof w:val="0"/>
                <w:sz w:val="20"/>
                <w:szCs w:val="20"/>
                <w:lang w:val="pt-BR"/>
              </w:rPr>
            </w:pPr>
            <w:r w:rsidRPr="3AA7B8B4" w:rsidR="44ED72F9">
              <w:rPr>
                <w:rFonts w:ascii="Arial" w:hAnsi="Arial" w:eastAsia="Arial" w:cs="Arial"/>
                <w:noProof w:val="0"/>
                <w:sz w:val="20"/>
                <w:szCs w:val="20"/>
                <w:lang w:val="pt-BR"/>
              </w:rPr>
              <w:t>Pirapora - MG</w:t>
            </w:r>
          </w:p>
        </w:tc>
      </w:tr>
      <w:tr w:rsidR="3AA7B8B4" w:rsidTr="3AA7B8B4" w14:paraId="66FF7AF7">
        <w:trPr>
          <w:trHeight w:val="300"/>
        </w:trPr>
        <w:tc>
          <w:tcPr>
            <w:tcW w:w="1741" w:type="dxa"/>
            <w:tcMar/>
          </w:tcPr>
          <w:p w:rsidR="67FBAD68" w:rsidP="3AA7B8B4" w:rsidRDefault="67FBAD68" w14:paraId="7F6C012B" w14:textId="4A0D968E">
            <w:pPr>
              <w:pStyle w:val="Normal"/>
              <w:rPr>
                <w:rFonts w:ascii="Arial" w:hAnsi="Arial" w:eastAsia="Arial" w:cs="Arial"/>
                <w:noProof w:val="0"/>
                <w:sz w:val="20"/>
                <w:szCs w:val="20"/>
                <w:lang w:val="pt-BR"/>
              </w:rPr>
            </w:pPr>
            <w:r w:rsidRPr="3AA7B8B4" w:rsidR="67FBAD68">
              <w:rPr>
                <w:rFonts w:ascii="Arial" w:hAnsi="Arial" w:eastAsia="Arial" w:cs="Arial"/>
                <w:noProof w:val="0"/>
                <w:sz w:val="20"/>
                <w:szCs w:val="20"/>
                <w:lang w:val="pt-BR"/>
              </w:rPr>
              <w:t>Estudante “N”</w:t>
            </w:r>
          </w:p>
        </w:tc>
        <w:tc>
          <w:tcPr>
            <w:tcW w:w="1740" w:type="dxa"/>
            <w:tcMar/>
          </w:tcPr>
          <w:p w:rsidR="566DEC24" w:rsidP="3AA7B8B4" w:rsidRDefault="566DEC24" w14:paraId="1BB84532" w14:textId="6BB02AA9">
            <w:pPr>
              <w:pStyle w:val="Normal"/>
              <w:jc w:val="center"/>
              <w:rPr>
                <w:rFonts w:ascii="Arial" w:hAnsi="Arial" w:eastAsia="Arial" w:cs="Arial"/>
                <w:noProof w:val="0"/>
                <w:sz w:val="20"/>
                <w:szCs w:val="20"/>
                <w:lang w:val="pt-BR"/>
              </w:rPr>
            </w:pPr>
            <w:r w:rsidRPr="3AA7B8B4" w:rsidR="566DEC24">
              <w:rPr>
                <w:rFonts w:ascii="Arial" w:hAnsi="Arial" w:eastAsia="Arial" w:cs="Arial"/>
                <w:noProof w:val="0"/>
                <w:sz w:val="20"/>
                <w:szCs w:val="20"/>
                <w:lang w:val="pt-BR"/>
              </w:rPr>
              <w:t>Masculino</w:t>
            </w:r>
          </w:p>
        </w:tc>
        <w:tc>
          <w:tcPr>
            <w:tcW w:w="1228" w:type="dxa"/>
            <w:tcMar/>
          </w:tcPr>
          <w:p w:rsidR="46F80F80" w:rsidP="3AA7B8B4" w:rsidRDefault="46F80F80" w14:paraId="0570C268" w14:textId="7362D3A0">
            <w:pPr>
              <w:pStyle w:val="Normal"/>
              <w:jc w:val="center"/>
              <w:rPr>
                <w:rFonts w:ascii="Arial" w:hAnsi="Arial" w:eastAsia="Arial" w:cs="Arial"/>
                <w:noProof w:val="0"/>
                <w:sz w:val="20"/>
                <w:szCs w:val="20"/>
                <w:lang w:val="pt-BR"/>
              </w:rPr>
            </w:pPr>
            <w:r w:rsidRPr="3AA7B8B4" w:rsidR="46F80F80">
              <w:rPr>
                <w:rFonts w:ascii="Arial" w:hAnsi="Arial" w:eastAsia="Arial" w:cs="Arial"/>
                <w:noProof w:val="0"/>
                <w:sz w:val="20"/>
                <w:szCs w:val="20"/>
                <w:lang w:val="pt-BR"/>
              </w:rPr>
              <w:t>5</w:t>
            </w:r>
          </w:p>
        </w:tc>
        <w:tc>
          <w:tcPr>
            <w:tcW w:w="2382" w:type="dxa"/>
            <w:tcMar/>
          </w:tcPr>
          <w:p w:rsidR="3306340F" w:rsidP="3AA7B8B4" w:rsidRDefault="3306340F" w14:paraId="23CB4990" w14:textId="4208101F">
            <w:pPr>
              <w:pStyle w:val="Normal"/>
              <w:rPr>
                <w:rFonts w:ascii="Arial" w:hAnsi="Arial" w:eastAsia="Arial" w:cs="Arial"/>
                <w:noProof w:val="0"/>
                <w:sz w:val="20"/>
                <w:szCs w:val="20"/>
                <w:lang w:val="pt-BR"/>
              </w:rPr>
            </w:pPr>
            <w:r w:rsidRPr="3AA7B8B4" w:rsidR="3306340F">
              <w:rPr>
                <w:rFonts w:ascii="Arial" w:hAnsi="Arial" w:eastAsia="Arial" w:cs="Arial"/>
                <w:noProof w:val="0"/>
                <w:sz w:val="20"/>
                <w:szCs w:val="20"/>
                <w:lang w:val="pt-BR"/>
              </w:rPr>
              <w:t>Porto Feliz - SP</w:t>
            </w:r>
          </w:p>
        </w:tc>
      </w:tr>
    </w:tbl>
    <w:p w:rsidR="00584823" w:rsidP="3AA7B8B4" w:rsidRDefault="00F92BD8" w14:paraId="7A1C6920" w14:textId="203D4E4A">
      <w:pPr>
        <w:pStyle w:val="Normal"/>
        <w:shd w:val="clear" w:color="auto" w:fill="FFFFFF" w:themeFill="background1"/>
        <w:spacing w:before="120" w:beforeAutospacing="off" w:after="120" w:afterAutospacing="off" w:line="240" w:lineRule="auto"/>
        <w:ind/>
        <w:jc w:val="center"/>
        <w:rPr>
          <w:rFonts w:ascii="Arial" w:hAnsi="Arial" w:eastAsia="Arial" w:cs="Arial"/>
          <w:b w:val="0"/>
          <w:bCs w:val="0"/>
          <w:i w:val="0"/>
          <w:iCs w:val="0"/>
          <w:caps w:val="0"/>
          <w:smallCaps w:val="0"/>
          <w:noProof w:val="0"/>
          <w:color w:val="000000" w:themeColor="text1" w:themeTint="FF" w:themeShade="FF"/>
          <w:sz w:val="20"/>
          <w:szCs w:val="20"/>
          <w:lang w:val="pt-BR"/>
        </w:rPr>
      </w:pPr>
      <w:r w:rsidRPr="3AA7B8B4" w:rsidR="4505CD9E">
        <w:rPr>
          <w:rFonts w:ascii="Arial" w:hAnsi="Arial" w:eastAsia="Arial" w:cs="Arial"/>
          <w:b w:val="0"/>
          <w:bCs w:val="0"/>
          <w:i w:val="0"/>
          <w:iCs w:val="0"/>
          <w:caps w:val="0"/>
          <w:smallCaps w:val="0"/>
          <w:noProof w:val="0"/>
          <w:color w:val="000000" w:themeColor="text1" w:themeTint="FF" w:themeShade="FF"/>
          <w:sz w:val="20"/>
          <w:szCs w:val="20"/>
          <w:lang w:val="pt-BR"/>
        </w:rPr>
        <w:t>Fonte: elaborad</w:t>
      </w:r>
      <w:r w:rsidRPr="3AA7B8B4" w:rsidR="13569A67">
        <w:rPr>
          <w:rFonts w:ascii="Arial" w:hAnsi="Arial" w:eastAsia="Arial" w:cs="Arial"/>
          <w:b w:val="0"/>
          <w:bCs w:val="0"/>
          <w:i w:val="0"/>
          <w:iCs w:val="0"/>
          <w:caps w:val="0"/>
          <w:smallCaps w:val="0"/>
          <w:noProof w:val="0"/>
          <w:color w:val="000000" w:themeColor="text1" w:themeTint="FF" w:themeShade="FF"/>
          <w:sz w:val="20"/>
          <w:szCs w:val="20"/>
          <w:lang w:val="pt-BR"/>
        </w:rPr>
        <w:t>a</w:t>
      </w:r>
      <w:r w:rsidRPr="3AA7B8B4" w:rsidR="4505CD9E">
        <w:rPr>
          <w:rFonts w:ascii="Arial" w:hAnsi="Arial" w:eastAsia="Arial" w:cs="Arial"/>
          <w:b w:val="0"/>
          <w:bCs w:val="0"/>
          <w:i w:val="0"/>
          <w:iCs w:val="0"/>
          <w:caps w:val="0"/>
          <w:smallCaps w:val="0"/>
          <w:noProof w:val="0"/>
          <w:color w:val="000000" w:themeColor="text1" w:themeTint="FF" w:themeShade="FF"/>
          <w:sz w:val="20"/>
          <w:szCs w:val="20"/>
          <w:lang w:val="pt-BR"/>
        </w:rPr>
        <w:t xml:space="preserve"> pelos autores (2025)</w:t>
      </w:r>
      <w:r w:rsidRPr="3AA7B8B4" w:rsidR="0E4837F4">
        <w:rPr>
          <w:rFonts w:ascii="Arial" w:hAnsi="Arial" w:eastAsia="Arial" w:cs="Arial"/>
          <w:b w:val="0"/>
          <w:bCs w:val="0"/>
          <w:i w:val="0"/>
          <w:iCs w:val="0"/>
          <w:caps w:val="0"/>
          <w:smallCaps w:val="0"/>
          <w:noProof w:val="0"/>
          <w:color w:val="000000" w:themeColor="text1" w:themeTint="FF" w:themeShade="FF"/>
          <w:sz w:val="20"/>
          <w:szCs w:val="20"/>
          <w:lang w:val="pt-BR"/>
        </w:rPr>
        <w:t>.</w:t>
      </w:r>
    </w:p>
    <w:p w:rsidR="00584823" w:rsidP="3AA7B8B4" w:rsidRDefault="00F92BD8" w14:paraId="1E6DCE6A" w14:textId="3CC9AD87">
      <w:pPr>
        <w:pStyle w:val="Normal"/>
        <w:shd w:val="clear" w:color="auto" w:fill="FFFFFF" w:themeFill="background1"/>
        <w:spacing w:before="120" w:beforeAutospacing="off" w:after="120" w:afterAutospacing="off" w:line="240" w:lineRule="auto"/>
        <w:ind/>
        <w:jc w:val="center"/>
        <w:rPr>
          <w:rFonts w:ascii="Arial" w:hAnsi="Arial" w:eastAsia="Arial" w:cs="Arial"/>
          <w:b w:val="0"/>
          <w:bCs w:val="0"/>
          <w:i w:val="0"/>
          <w:iCs w:val="0"/>
          <w:caps w:val="0"/>
          <w:smallCaps w:val="0"/>
          <w:noProof w:val="0"/>
          <w:color w:val="000000" w:themeColor="text1" w:themeTint="FF" w:themeShade="FF"/>
          <w:sz w:val="20"/>
          <w:szCs w:val="20"/>
          <w:lang w:val="pt-BR"/>
        </w:rPr>
      </w:pPr>
    </w:p>
    <w:p w:rsidR="00584823" w:rsidP="00CBBC10" w:rsidRDefault="00F92BD8" w14:paraId="5938BB77" w14:textId="78CC93C4">
      <w:pPr>
        <w:pStyle w:val="Normal"/>
        <w:shd w:val="clear" w:color="auto" w:fill="FFFFFF" w:themeFill="background1"/>
        <w:spacing w:before="120" w:beforeAutospacing="off" w:after="120" w:afterAutospacing="off" w:line="240" w:lineRule="auto"/>
        <w:ind/>
        <w:jc w:val="both"/>
      </w:pPr>
      <w:r w:rsidRPr="4A617F54" w:rsidR="0F83694D">
        <w:rPr>
          <w:rFonts w:ascii="Arial" w:hAnsi="Arial" w:eastAsia="Arial" w:cs="Arial"/>
          <w:noProof w:val="0"/>
          <w:sz w:val="22"/>
          <w:szCs w:val="22"/>
          <w:lang w:val="pt-BR"/>
        </w:rPr>
        <w:t xml:space="preserve">As cidades selecionadas para a amostra estão distribuídas por diversas regiões do Brasil, refletindo a diversidade geográfica do país. A maior parte dos participantes provém da </w:t>
      </w:r>
      <w:r w:rsidRPr="4A617F54" w:rsidR="0F83694D">
        <w:rPr>
          <w:rFonts w:ascii="Arial" w:hAnsi="Arial" w:eastAsia="Arial" w:cs="Arial"/>
          <w:b w:val="1"/>
          <w:bCs w:val="1"/>
          <w:noProof w:val="0"/>
          <w:sz w:val="22"/>
          <w:szCs w:val="22"/>
          <w:lang w:val="pt-BR"/>
        </w:rPr>
        <w:t>Região Sudeste</w:t>
      </w:r>
      <w:r w:rsidRPr="4A617F54" w:rsidR="0F83694D">
        <w:rPr>
          <w:rFonts w:ascii="Arial" w:hAnsi="Arial" w:eastAsia="Arial" w:cs="Arial"/>
          <w:noProof w:val="0"/>
          <w:sz w:val="22"/>
          <w:szCs w:val="22"/>
          <w:lang w:val="pt-BR"/>
        </w:rPr>
        <w:t xml:space="preserve">, com um total de sete cidades, seguida pela </w:t>
      </w:r>
      <w:r w:rsidRPr="4A617F54" w:rsidR="0F83694D">
        <w:rPr>
          <w:rFonts w:ascii="Arial" w:hAnsi="Arial" w:eastAsia="Arial" w:cs="Arial"/>
          <w:b w:val="1"/>
          <w:bCs w:val="1"/>
          <w:noProof w:val="0"/>
          <w:sz w:val="22"/>
          <w:szCs w:val="22"/>
          <w:lang w:val="pt-BR"/>
        </w:rPr>
        <w:t>Região Norte</w:t>
      </w:r>
      <w:r w:rsidRPr="4A617F54" w:rsidR="0F83694D">
        <w:rPr>
          <w:rFonts w:ascii="Arial" w:hAnsi="Arial" w:eastAsia="Arial" w:cs="Arial"/>
          <w:noProof w:val="0"/>
          <w:sz w:val="22"/>
          <w:szCs w:val="22"/>
          <w:lang w:val="pt-BR"/>
        </w:rPr>
        <w:t xml:space="preserve"> e </w:t>
      </w:r>
      <w:r w:rsidRPr="4A617F54" w:rsidR="0F83694D">
        <w:rPr>
          <w:rFonts w:ascii="Arial" w:hAnsi="Arial" w:eastAsia="Arial" w:cs="Arial"/>
          <w:b w:val="1"/>
          <w:bCs w:val="1"/>
          <w:noProof w:val="0"/>
          <w:sz w:val="22"/>
          <w:szCs w:val="22"/>
          <w:lang w:val="pt-BR"/>
        </w:rPr>
        <w:t>Região Sul</w:t>
      </w:r>
      <w:r w:rsidRPr="4A617F54" w:rsidR="0F83694D">
        <w:rPr>
          <w:rFonts w:ascii="Arial" w:hAnsi="Arial" w:eastAsia="Arial" w:cs="Arial"/>
          <w:noProof w:val="0"/>
          <w:sz w:val="22"/>
          <w:szCs w:val="22"/>
          <w:lang w:val="pt-BR"/>
        </w:rPr>
        <w:t xml:space="preserve">, com três e duas cidades, respectivamente. Além disso, há a presença de uma cidade da </w:t>
      </w:r>
      <w:r w:rsidRPr="4A617F54" w:rsidR="0F83694D">
        <w:rPr>
          <w:rFonts w:ascii="Arial" w:hAnsi="Arial" w:eastAsia="Arial" w:cs="Arial"/>
          <w:b w:val="1"/>
          <w:bCs w:val="1"/>
          <w:noProof w:val="0"/>
          <w:sz w:val="22"/>
          <w:szCs w:val="22"/>
          <w:lang w:val="pt-BR"/>
        </w:rPr>
        <w:t>Região Nordeste</w:t>
      </w:r>
      <w:r w:rsidRPr="4A617F54" w:rsidR="0F83694D">
        <w:rPr>
          <w:rFonts w:ascii="Arial" w:hAnsi="Arial" w:eastAsia="Arial" w:cs="Arial"/>
          <w:noProof w:val="0"/>
          <w:sz w:val="22"/>
          <w:szCs w:val="22"/>
          <w:lang w:val="pt-BR"/>
        </w:rPr>
        <w:t>, o que contribui para uma amostra representativa de diferentes regiões do Brasil.</w:t>
      </w:r>
      <w:r w:rsidRPr="4A617F54" w:rsidR="6AD36848">
        <w:rPr>
          <w:rFonts w:ascii="Arial" w:hAnsi="Arial" w:eastAsia="Arial" w:cs="Arial"/>
          <w:noProof w:val="0"/>
          <w:sz w:val="22"/>
          <w:szCs w:val="22"/>
          <w:lang w:val="pt-BR"/>
        </w:rPr>
        <w:t xml:space="preserve"> A coluna "Nota" corresponde à avaliação atribuída à atividade, com base em uma escala cuja pontuação máxima é 5.</w:t>
      </w:r>
    </w:p>
    <w:p w:rsidR="00584823" w:rsidP="00CBBC10" w:rsidRDefault="00F92BD8" w14:paraId="5B3234A5" w14:textId="299EE9E3">
      <w:pPr>
        <w:pStyle w:val="Normal"/>
        <w:shd w:val="clear" w:color="auto" w:fill="FFFFFF" w:themeFill="background1"/>
        <w:spacing w:before="120" w:beforeAutospacing="off" w:after="120" w:afterAutospacing="off" w:line="240" w:lineRule="auto"/>
        <w:ind/>
        <w:jc w:val="both"/>
      </w:pPr>
      <w:r w:rsidRPr="4A617F54" w:rsidR="6E61D1EF">
        <w:rPr>
          <w:rFonts w:ascii="Arial" w:hAnsi="Arial" w:eastAsia="Arial" w:cs="Arial"/>
          <w:noProof w:val="0"/>
          <w:sz w:val="22"/>
          <w:szCs w:val="22"/>
          <w:lang w:val="pt-BR"/>
        </w:rPr>
        <w:t xml:space="preserve">Durante a análise da turma de alunos, observou-se a dificuldade em identificar estudantes do gênero masculino que não fossem das regiões Sul e Sudeste. A predominância de participantes masculinos dessas regiões evidenciou um desequilíbrio geográfico, tornando desafiadora a inclusão de representantes masculinos de outras regiões do Brasil, o que pode refletir em uma distribuição desigual entre as diferentes áreas do país. Além disso, nota-se que há uma disparidade significativa no número de matrículas, com um número muito maior de </w:t>
      </w:r>
      <w:r w:rsidRPr="4A617F54" w:rsidR="3C269D1C">
        <w:rPr>
          <w:rFonts w:ascii="Arial" w:hAnsi="Arial" w:eastAsia="Arial" w:cs="Arial"/>
          <w:noProof w:val="0"/>
          <w:sz w:val="22"/>
          <w:szCs w:val="22"/>
          <w:lang w:val="pt-BR"/>
        </w:rPr>
        <w:t>alunas</w:t>
      </w:r>
      <w:r w:rsidRPr="4A617F54" w:rsidR="6E61D1EF">
        <w:rPr>
          <w:rFonts w:ascii="Arial" w:hAnsi="Arial" w:eastAsia="Arial" w:cs="Arial"/>
          <w:noProof w:val="0"/>
          <w:sz w:val="22"/>
          <w:szCs w:val="22"/>
          <w:lang w:val="pt-BR"/>
        </w:rPr>
        <w:t xml:space="preserve"> </w:t>
      </w:r>
      <w:r w:rsidRPr="4A617F54" w:rsidR="6E61D1EF">
        <w:rPr>
          <w:rFonts w:ascii="Arial" w:hAnsi="Arial" w:eastAsia="Arial" w:cs="Arial"/>
          <w:noProof w:val="0"/>
          <w:sz w:val="22"/>
          <w:szCs w:val="22"/>
          <w:lang w:val="pt-BR"/>
        </w:rPr>
        <w:t xml:space="preserve">matriculadas do que </w:t>
      </w:r>
      <w:r w:rsidRPr="4A617F54" w:rsidR="45BAE56F">
        <w:rPr>
          <w:rFonts w:ascii="Arial" w:hAnsi="Arial" w:eastAsia="Arial" w:cs="Arial"/>
          <w:noProof w:val="0"/>
          <w:sz w:val="22"/>
          <w:szCs w:val="22"/>
          <w:lang w:val="pt-BR"/>
        </w:rPr>
        <w:t>alu</w:t>
      </w:r>
      <w:r w:rsidRPr="4A617F54" w:rsidR="6E61D1EF">
        <w:rPr>
          <w:rFonts w:ascii="Arial" w:hAnsi="Arial" w:eastAsia="Arial" w:cs="Arial"/>
          <w:noProof w:val="0"/>
          <w:sz w:val="22"/>
          <w:szCs w:val="22"/>
          <w:lang w:val="pt-BR"/>
        </w:rPr>
        <w:t>nos, o que pode indicar uma tendência de maior adesão feminina ao curso.</w:t>
      </w:r>
    </w:p>
    <w:p w:rsidR="00584823" w:rsidP="3AA7B8B4" w:rsidRDefault="00F92BD8" w14:paraId="050C97BA" w14:textId="19D94680">
      <w:pPr>
        <w:pStyle w:val="Normal"/>
        <w:shd w:val="clear" w:color="auto" w:fill="FFFFFF" w:themeFill="background1"/>
        <w:spacing w:before="120" w:beforeAutospacing="off" w:after="120" w:afterAutospacing="off" w:line="240" w:lineRule="auto"/>
        <w:ind w:left="-3" w:hanging="0"/>
        <w:jc w:val="both"/>
        <w:rPr>
          <w:rFonts w:ascii="Arial" w:hAnsi="Arial" w:eastAsia="Arial" w:cs="Arial"/>
          <w:noProof w:val="0"/>
          <w:sz w:val="22"/>
          <w:szCs w:val="22"/>
          <w:lang w:val="pt-BR"/>
        </w:rPr>
      </w:pPr>
      <w:r w:rsidRPr="3AA7B8B4" w:rsidR="7A3772A7">
        <w:rPr>
          <w:rFonts w:ascii="Arial" w:hAnsi="Arial" w:eastAsia="Arial" w:cs="Arial"/>
          <w:noProof w:val="0"/>
          <w:sz w:val="22"/>
          <w:szCs w:val="22"/>
          <w:lang w:val="pt-BR"/>
        </w:rPr>
        <w:t xml:space="preserve">O </w:t>
      </w:r>
      <w:r w:rsidRPr="3AA7B8B4" w:rsidR="7A3772A7">
        <w:rPr>
          <w:rFonts w:ascii="Arial" w:hAnsi="Arial" w:eastAsia="Arial" w:cs="Arial"/>
          <w:b w:val="1"/>
          <w:bCs w:val="1"/>
          <w:noProof w:val="0"/>
          <w:sz w:val="22"/>
          <w:szCs w:val="22"/>
          <w:lang w:val="pt-BR"/>
        </w:rPr>
        <w:t>quadro 1</w:t>
      </w:r>
      <w:r w:rsidRPr="3AA7B8B4" w:rsidR="7A3772A7">
        <w:rPr>
          <w:rFonts w:ascii="Arial" w:hAnsi="Arial" w:eastAsia="Arial" w:cs="Arial"/>
          <w:noProof w:val="0"/>
          <w:sz w:val="22"/>
          <w:szCs w:val="22"/>
          <w:lang w:val="pt-BR"/>
        </w:rPr>
        <w:t xml:space="preserve"> apresenta a relação das atividades selecionadas para a amostragem, destacando temas relevantes abordados pelos estudantes em suas produções acadêmicas. Os tópicos abrangem questões ambientais, problemas de infraestrutura urbana, saúde pública, desigualdades educacionais, e desafios comunitários, como transporte e lazer. Cada atividade reflete a percepção cidadã dos participantes, que propuseram soluções práticas e criativas, evidenciando o impacto da participação ativa na construção de comunidades mais justas e sustentáveis:</w:t>
      </w:r>
    </w:p>
    <w:p w:rsidR="00584823" w:rsidP="3AA7B8B4" w:rsidRDefault="00F92BD8" w14:paraId="1BF83F04" w14:textId="0E35D128">
      <w:pPr>
        <w:pStyle w:val="Normal"/>
        <w:shd w:val="clear" w:color="auto" w:fill="FFFFFF" w:themeFill="background1"/>
        <w:spacing w:before="120" w:beforeAutospacing="off" w:after="120" w:afterAutospacing="off" w:line="240" w:lineRule="auto"/>
        <w:ind/>
        <w:jc w:val="both"/>
        <w:rPr>
          <w:rFonts w:ascii="Arial" w:hAnsi="Arial" w:eastAsia="Arial" w:cs="Arial"/>
          <w:noProof w:val="0"/>
          <w:sz w:val="22"/>
          <w:szCs w:val="22"/>
          <w:lang w:val="pt-BR"/>
        </w:rPr>
      </w:pPr>
    </w:p>
    <w:p w:rsidR="00584823" w:rsidP="3AA7B8B4" w:rsidRDefault="00F92BD8" w14:paraId="3B8B933D" w14:textId="5EA060B3">
      <w:pPr>
        <w:pStyle w:val="Normal"/>
        <w:shd w:val="clear" w:color="auto" w:fill="FFFFFF" w:themeFill="background1"/>
        <w:spacing w:before="120" w:beforeAutospacing="off" w:after="120" w:afterAutospacing="off" w:line="240" w:lineRule="auto"/>
        <w:ind/>
        <w:jc w:val="center"/>
        <w:rPr>
          <w:rFonts w:ascii="Arial" w:hAnsi="Arial" w:eastAsia="Arial" w:cs="Arial"/>
          <w:i w:val="1"/>
          <w:iCs w:val="1"/>
          <w:noProof w:val="0"/>
          <w:sz w:val="20"/>
          <w:szCs w:val="20"/>
          <w:lang w:val="pt-BR"/>
        </w:rPr>
      </w:pPr>
      <w:r w:rsidRPr="3AA7B8B4" w:rsidR="560A4850">
        <w:rPr>
          <w:rFonts w:ascii="Arial" w:hAnsi="Arial" w:eastAsia="Arial" w:cs="Arial"/>
          <w:noProof w:val="0"/>
          <w:sz w:val="20"/>
          <w:szCs w:val="20"/>
          <w:lang w:val="pt-BR"/>
        </w:rPr>
        <w:t xml:space="preserve">Quadro 1 - </w:t>
      </w:r>
      <w:r w:rsidRPr="3AA7B8B4" w:rsidR="560A4850">
        <w:rPr>
          <w:rFonts w:ascii="Arial" w:hAnsi="Arial" w:eastAsia="Arial" w:cs="Arial"/>
          <w:i w:val="1"/>
          <w:iCs w:val="1"/>
          <w:noProof w:val="0"/>
          <w:sz w:val="20"/>
          <w:szCs w:val="20"/>
          <w:lang w:val="pt-BR"/>
        </w:rPr>
        <w:t>Síntese das atividades selecionadas</w:t>
      </w:r>
    </w:p>
    <w:tbl>
      <w:tblPr>
        <w:tblStyle w:val="TableGrid"/>
        <w:tblW w:w="0" w:type="auto"/>
        <w:jc w:val="center"/>
        <w:tblLayout w:type="fixed"/>
        <w:tblLook w:val="06A0" w:firstRow="1" w:lastRow="0" w:firstColumn="1" w:lastColumn="0" w:noHBand="1" w:noVBand="1"/>
      </w:tblPr>
      <w:tblGrid>
        <w:gridCol w:w="1325"/>
        <w:gridCol w:w="6880"/>
      </w:tblGrid>
      <w:tr w:rsidR="3AA7B8B4" w:rsidTr="600FDDBA" w14:paraId="0962086F">
        <w:trPr>
          <w:trHeight w:val="300"/>
        </w:trPr>
        <w:tc>
          <w:tcPr>
            <w:tcW w:w="1325" w:type="dxa"/>
            <w:tcMar/>
            <w:vAlign w:val="center"/>
          </w:tcPr>
          <w:p w:rsidR="61343AD6" w:rsidP="3AA7B8B4" w:rsidRDefault="61343AD6" w14:paraId="428AF044" w14:textId="7BA37DA9">
            <w:pPr>
              <w:pStyle w:val="Normal"/>
              <w:jc w:val="center"/>
              <w:rPr>
                <w:rFonts w:ascii="Arial" w:hAnsi="Arial" w:eastAsia="Arial" w:cs="Arial"/>
                <w:b w:val="1"/>
                <w:bCs w:val="1"/>
                <w:noProof w:val="0"/>
                <w:sz w:val="22"/>
                <w:szCs w:val="22"/>
                <w:lang w:val="pt-BR"/>
              </w:rPr>
            </w:pPr>
            <w:r w:rsidRPr="3AA7B8B4" w:rsidR="61343AD6">
              <w:rPr>
                <w:rFonts w:ascii="Arial" w:hAnsi="Arial" w:eastAsia="Arial" w:cs="Arial"/>
                <w:b w:val="1"/>
                <w:bCs w:val="1"/>
                <w:noProof w:val="0"/>
                <w:sz w:val="22"/>
                <w:szCs w:val="22"/>
                <w:lang w:val="pt-BR"/>
              </w:rPr>
              <w:t>Estudante</w:t>
            </w:r>
          </w:p>
        </w:tc>
        <w:tc>
          <w:tcPr>
            <w:tcW w:w="6880" w:type="dxa"/>
            <w:tcMar/>
          </w:tcPr>
          <w:p w:rsidR="61343AD6" w:rsidP="3AA7B8B4" w:rsidRDefault="61343AD6" w14:paraId="0CEF16B6" w14:textId="3A07C6EB">
            <w:pPr>
              <w:pStyle w:val="Normal"/>
              <w:jc w:val="center"/>
              <w:rPr>
                <w:rFonts w:ascii="Arial" w:hAnsi="Arial" w:eastAsia="Arial" w:cs="Arial"/>
                <w:b w:val="1"/>
                <w:bCs w:val="1"/>
                <w:noProof w:val="0"/>
                <w:sz w:val="22"/>
                <w:szCs w:val="22"/>
                <w:lang w:val="pt-BR"/>
              </w:rPr>
            </w:pPr>
            <w:r w:rsidRPr="3AA7B8B4" w:rsidR="61343AD6">
              <w:rPr>
                <w:rFonts w:ascii="Arial" w:hAnsi="Arial" w:eastAsia="Arial" w:cs="Arial"/>
                <w:b w:val="1"/>
                <w:bCs w:val="1"/>
                <w:noProof w:val="0"/>
                <w:sz w:val="22"/>
                <w:szCs w:val="22"/>
                <w:lang w:val="pt-BR"/>
              </w:rPr>
              <w:t>Síntese da atividade</w:t>
            </w:r>
          </w:p>
        </w:tc>
      </w:tr>
      <w:tr w:rsidR="3AA7B8B4" w:rsidTr="600FDDBA" w14:paraId="31BA2A37">
        <w:trPr>
          <w:trHeight w:val="300"/>
        </w:trPr>
        <w:tc>
          <w:tcPr>
            <w:tcW w:w="1325" w:type="dxa"/>
            <w:tcMar/>
            <w:vAlign w:val="center"/>
          </w:tcPr>
          <w:p w:rsidR="29E34136" w:rsidP="3AA7B8B4" w:rsidRDefault="29E34136" w14:paraId="56E81DA4" w14:textId="4ED88435">
            <w:pPr>
              <w:pStyle w:val="Normal"/>
              <w:jc w:val="center"/>
              <w:rPr>
                <w:rFonts w:ascii="Arial" w:hAnsi="Arial" w:eastAsia="Arial" w:cs="Arial"/>
                <w:b w:val="1"/>
                <w:bCs w:val="1"/>
                <w:noProof w:val="0"/>
                <w:sz w:val="22"/>
                <w:szCs w:val="22"/>
                <w:lang w:val="pt-BR"/>
              </w:rPr>
            </w:pPr>
            <w:r w:rsidRPr="3AA7B8B4" w:rsidR="29E34136">
              <w:rPr>
                <w:rFonts w:ascii="Arial" w:hAnsi="Arial" w:eastAsia="Arial" w:cs="Arial"/>
                <w:b w:val="1"/>
                <w:bCs w:val="1"/>
                <w:noProof w:val="0"/>
                <w:sz w:val="22"/>
                <w:szCs w:val="22"/>
                <w:lang w:val="pt-BR"/>
              </w:rPr>
              <w:t>A</w:t>
            </w:r>
          </w:p>
        </w:tc>
        <w:tc>
          <w:tcPr>
            <w:tcW w:w="6880" w:type="dxa"/>
            <w:tcMar/>
          </w:tcPr>
          <w:p w:rsidR="6D643E46" w:rsidP="3AA7B8B4" w:rsidRDefault="6D643E46" w14:paraId="205E001F" w14:textId="6709C0C9">
            <w:pPr>
              <w:pStyle w:val="Normal"/>
              <w:shd w:val="clear" w:color="auto" w:fill="FFFFFF" w:themeFill="background1"/>
              <w:spacing w:before="120" w:beforeAutospacing="off" w:after="120" w:afterAutospacing="off" w:line="240" w:lineRule="auto"/>
              <w:jc w:val="both"/>
              <w:rPr>
                <w:rFonts w:ascii="Arial" w:hAnsi="Arial" w:eastAsia="Arial" w:cs="Arial"/>
                <w:noProof w:val="0"/>
                <w:sz w:val="22"/>
                <w:szCs w:val="22"/>
                <w:lang w:val="pt-BR"/>
              </w:rPr>
            </w:pPr>
            <w:r w:rsidRPr="600FDDBA" w:rsidR="6E4C5FE5">
              <w:rPr>
                <w:rFonts w:ascii="Arial" w:hAnsi="Arial" w:eastAsia="Arial" w:cs="Arial"/>
                <w:b w:val="0"/>
                <w:bCs w:val="0"/>
                <w:i w:val="0"/>
                <w:iCs w:val="0"/>
                <w:caps w:val="0"/>
                <w:smallCaps w:val="0"/>
                <w:noProof w:val="0"/>
                <w:color w:val="000000" w:themeColor="text1" w:themeTint="FF" w:themeShade="FF"/>
                <w:sz w:val="22"/>
                <w:szCs w:val="22"/>
                <w:lang w:val="pt-BR"/>
              </w:rPr>
              <w:t xml:space="preserve">A aluna </w:t>
            </w:r>
            <w:r w:rsidRPr="600FDDBA" w:rsidR="6E4C5FE5">
              <w:rPr>
                <w:rFonts w:ascii="Arial" w:hAnsi="Arial" w:eastAsia="Arial" w:cs="Arial"/>
                <w:noProof w:val="0"/>
                <w:sz w:val="22"/>
                <w:szCs w:val="22"/>
                <w:lang w:val="pt-BR"/>
              </w:rPr>
              <w:t xml:space="preserve">aborda o tema relacionado ao </w:t>
            </w:r>
            <w:r w:rsidRPr="600FDDBA" w:rsidR="6E4C5FE5">
              <w:rPr>
                <w:rFonts w:ascii="Arial" w:hAnsi="Arial" w:eastAsia="Arial" w:cs="Arial"/>
                <w:b w:val="1"/>
                <w:bCs w:val="1"/>
                <w:noProof w:val="0"/>
                <w:sz w:val="22"/>
                <w:szCs w:val="22"/>
                <w:lang w:val="pt-BR"/>
              </w:rPr>
              <w:t>disparo indevido das sirenes de emergência</w:t>
            </w:r>
            <w:r w:rsidRPr="600FDDBA" w:rsidR="6E4C5FE5">
              <w:rPr>
                <w:rFonts w:ascii="Arial" w:hAnsi="Arial" w:eastAsia="Arial" w:cs="Arial"/>
                <w:noProof w:val="0"/>
                <w:sz w:val="22"/>
                <w:szCs w:val="22"/>
                <w:lang w:val="pt-BR"/>
              </w:rPr>
              <w:t xml:space="preserve"> nas barragens do Complexo Córrego do Sítio (CDS). Ela discute os impactos desse evento na comunidade local, como o alvoroço e o desespero das pessoas, e relaciona esses acontecimentos com os conceitos de </w:t>
            </w:r>
            <w:r w:rsidRPr="600FDDBA" w:rsidR="6E4C5FE5">
              <w:rPr>
                <w:rFonts w:ascii="Arial" w:hAnsi="Arial" w:eastAsia="Arial" w:cs="Arial"/>
                <w:b w:val="0"/>
                <w:bCs w:val="0"/>
                <w:noProof w:val="0"/>
                <w:sz w:val="22"/>
                <w:szCs w:val="22"/>
                <w:lang w:val="pt-BR"/>
              </w:rPr>
              <w:t>cidadania</w:t>
            </w:r>
            <w:r w:rsidRPr="600FDDBA" w:rsidR="6E4C5FE5">
              <w:rPr>
                <w:rFonts w:ascii="Arial" w:hAnsi="Arial" w:eastAsia="Arial" w:cs="Arial"/>
                <w:noProof w:val="0"/>
                <w:sz w:val="22"/>
                <w:szCs w:val="22"/>
                <w:lang w:val="pt-BR"/>
              </w:rPr>
              <w:t xml:space="preserve"> e a responsabilidade coletiva na busca por soluções para problemas comunitários.</w:t>
            </w:r>
          </w:p>
        </w:tc>
      </w:tr>
      <w:tr w:rsidR="3AA7B8B4" w:rsidTr="600FDDBA" w14:paraId="71B10692">
        <w:trPr>
          <w:trHeight w:val="300"/>
        </w:trPr>
        <w:tc>
          <w:tcPr>
            <w:tcW w:w="1325" w:type="dxa"/>
            <w:tcMar/>
            <w:vAlign w:val="center"/>
          </w:tcPr>
          <w:p w:rsidR="29E34136" w:rsidP="3AA7B8B4" w:rsidRDefault="29E34136" w14:paraId="74EDDB04" w14:textId="2607D159">
            <w:pPr>
              <w:pStyle w:val="Normal"/>
              <w:jc w:val="center"/>
              <w:rPr>
                <w:rFonts w:ascii="Arial" w:hAnsi="Arial" w:eastAsia="Arial" w:cs="Arial"/>
                <w:b w:val="1"/>
                <w:bCs w:val="1"/>
                <w:noProof w:val="0"/>
                <w:sz w:val="22"/>
                <w:szCs w:val="22"/>
                <w:lang w:val="pt-BR"/>
              </w:rPr>
            </w:pPr>
            <w:r w:rsidRPr="3AA7B8B4" w:rsidR="29E34136">
              <w:rPr>
                <w:rFonts w:ascii="Arial" w:hAnsi="Arial" w:eastAsia="Arial" w:cs="Arial"/>
                <w:b w:val="1"/>
                <w:bCs w:val="1"/>
                <w:noProof w:val="0"/>
                <w:sz w:val="22"/>
                <w:szCs w:val="22"/>
                <w:lang w:val="pt-BR"/>
              </w:rPr>
              <w:t>B</w:t>
            </w:r>
          </w:p>
        </w:tc>
        <w:tc>
          <w:tcPr>
            <w:tcW w:w="6880" w:type="dxa"/>
            <w:tcMar/>
          </w:tcPr>
          <w:p w:rsidR="381F43B7" w:rsidP="3AA7B8B4" w:rsidRDefault="381F43B7" w14:paraId="7B51205F" w14:textId="7CDBEB91">
            <w:pPr>
              <w:pStyle w:val="Normal"/>
              <w:shd w:val="clear" w:color="auto" w:fill="FFFFFF" w:themeFill="background1"/>
              <w:spacing w:before="120" w:beforeAutospacing="off" w:after="120" w:afterAutospacing="off" w:line="240" w:lineRule="auto"/>
              <w:jc w:val="both"/>
              <w:rPr>
                <w:rFonts w:ascii="Arial" w:hAnsi="Arial" w:eastAsia="Arial" w:cs="Arial"/>
                <w:noProof w:val="0"/>
                <w:sz w:val="22"/>
                <w:szCs w:val="22"/>
                <w:lang w:val="pt-BR"/>
              </w:rPr>
            </w:pPr>
            <w:r w:rsidRPr="3AA7B8B4" w:rsidR="381F43B7">
              <w:rPr>
                <w:rFonts w:ascii="Arial" w:hAnsi="Arial" w:eastAsia="Arial" w:cs="Arial"/>
                <w:noProof w:val="0"/>
                <w:sz w:val="22"/>
                <w:szCs w:val="22"/>
                <w:lang w:val="pt-BR"/>
              </w:rPr>
              <w:t xml:space="preserve">Aborda os problemas de </w:t>
            </w:r>
            <w:r w:rsidRPr="3AA7B8B4" w:rsidR="381F43B7">
              <w:rPr>
                <w:rFonts w:ascii="Arial" w:hAnsi="Arial" w:eastAsia="Arial" w:cs="Arial"/>
                <w:b w:val="1"/>
                <w:bCs w:val="1"/>
                <w:noProof w:val="0"/>
                <w:sz w:val="22"/>
                <w:szCs w:val="22"/>
                <w:lang w:val="pt-BR"/>
              </w:rPr>
              <w:t>enchentes</w:t>
            </w:r>
            <w:r w:rsidRPr="3AA7B8B4" w:rsidR="381F43B7">
              <w:rPr>
                <w:rFonts w:ascii="Arial" w:hAnsi="Arial" w:eastAsia="Arial" w:cs="Arial"/>
                <w:noProof w:val="0"/>
                <w:sz w:val="22"/>
                <w:szCs w:val="22"/>
                <w:lang w:val="pt-BR"/>
              </w:rPr>
              <w:t xml:space="preserve"> e </w:t>
            </w:r>
            <w:r w:rsidRPr="3AA7B8B4" w:rsidR="381F43B7">
              <w:rPr>
                <w:rFonts w:ascii="Arial" w:hAnsi="Arial" w:eastAsia="Arial" w:cs="Arial"/>
                <w:b w:val="1"/>
                <w:bCs w:val="1"/>
                <w:noProof w:val="0"/>
                <w:sz w:val="22"/>
                <w:szCs w:val="22"/>
                <w:lang w:val="pt-BR"/>
              </w:rPr>
              <w:t>moradia</w:t>
            </w:r>
            <w:r w:rsidRPr="3AA7B8B4" w:rsidR="381F43B7">
              <w:rPr>
                <w:rFonts w:ascii="Arial" w:hAnsi="Arial" w:eastAsia="Arial" w:cs="Arial"/>
                <w:noProof w:val="0"/>
                <w:sz w:val="22"/>
                <w:szCs w:val="22"/>
                <w:lang w:val="pt-BR"/>
              </w:rPr>
              <w:t xml:space="preserve"> na cidade onde vive. Ela relata o impacto de um temporal ocorrido em 2020, que resultou em desabamentos, mortes e famílias desabrigadas, destacando as dificuldades enfrentadas pela população menos favorecida. Além disso, sugere soluções como a construção de loteamentos em áreas seguras e com preços acessíveis, e menciona sua experiência como voluntária durante esse período crítico.</w:t>
            </w:r>
          </w:p>
        </w:tc>
      </w:tr>
      <w:tr w:rsidR="3AA7B8B4" w:rsidTr="600FDDBA" w14:paraId="75CB146B">
        <w:trPr>
          <w:trHeight w:val="300"/>
        </w:trPr>
        <w:tc>
          <w:tcPr>
            <w:tcW w:w="1325" w:type="dxa"/>
            <w:tcMar/>
            <w:vAlign w:val="center"/>
          </w:tcPr>
          <w:p w:rsidR="29E34136" w:rsidP="3AA7B8B4" w:rsidRDefault="29E34136" w14:paraId="4ABFB28A" w14:textId="69AAAA4C">
            <w:pPr>
              <w:pStyle w:val="Normal"/>
              <w:jc w:val="center"/>
              <w:rPr>
                <w:rFonts w:ascii="Arial" w:hAnsi="Arial" w:eastAsia="Arial" w:cs="Arial"/>
                <w:b w:val="1"/>
                <w:bCs w:val="1"/>
                <w:noProof w:val="0"/>
                <w:sz w:val="22"/>
                <w:szCs w:val="22"/>
                <w:lang w:val="pt-BR"/>
              </w:rPr>
            </w:pPr>
            <w:r w:rsidRPr="3AA7B8B4" w:rsidR="29E34136">
              <w:rPr>
                <w:rFonts w:ascii="Arial" w:hAnsi="Arial" w:eastAsia="Arial" w:cs="Arial"/>
                <w:b w:val="1"/>
                <w:bCs w:val="1"/>
                <w:noProof w:val="0"/>
                <w:sz w:val="22"/>
                <w:szCs w:val="22"/>
                <w:lang w:val="pt-BR"/>
              </w:rPr>
              <w:t>C</w:t>
            </w:r>
          </w:p>
        </w:tc>
        <w:tc>
          <w:tcPr>
            <w:tcW w:w="6880" w:type="dxa"/>
            <w:tcMar/>
          </w:tcPr>
          <w:p w:rsidR="7A6881D6" w:rsidP="3AA7B8B4" w:rsidRDefault="7A6881D6" w14:paraId="0CD94F7B" w14:textId="4938781B">
            <w:pPr>
              <w:pStyle w:val="Normal"/>
              <w:shd w:val="clear" w:color="auto" w:fill="FFFFFF" w:themeFill="background1"/>
              <w:spacing w:before="120" w:beforeAutospacing="off" w:after="120" w:afterAutospacing="off" w:line="240" w:lineRule="auto"/>
              <w:jc w:val="both"/>
              <w:rPr>
                <w:rFonts w:ascii="Arial" w:hAnsi="Arial" w:eastAsia="Arial" w:cs="Arial"/>
                <w:noProof w:val="0"/>
                <w:sz w:val="22"/>
                <w:szCs w:val="22"/>
                <w:lang w:val="pt-BR"/>
              </w:rPr>
            </w:pPr>
            <w:r w:rsidRPr="3AA7B8B4" w:rsidR="7A6881D6">
              <w:rPr>
                <w:rFonts w:ascii="Arial" w:hAnsi="Arial" w:eastAsia="Arial" w:cs="Arial"/>
                <w:noProof w:val="0"/>
                <w:sz w:val="22"/>
                <w:szCs w:val="22"/>
                <w:lang w:val="pt-BR"/>
              </w:rPr>
              <w:t xml:space="preserve">Discute o tema da </w:t>
            </w:r>
            <w:r w:rsidRPr="3AA7B8B4" w:rsidR="7A6881D6">
              <w:rPr>
                <w:rFonts w:ascii="Arial" w:hAnsi="Arial" w:eastAsia="Arial" w:cs="Arial"/>
                <w:b w:val="1"/>
                <w:bCs w:val="1"/>
                <w:noProof w:val="0"/>
                <w:sz w:val="22"/>
                <w:szCs w:val="22"/>
                <w:lang w:val="pt-BR"/>
              </w:rPr>
              <w:t>desigualdade educacional</w:t>
            </w:r>
            <w:r w:rsidRPr="3AA7B8B4" w:rsidR="7A6881D6">
              <w:rPr>
                <w:rFonts w:ascii="Arial" w:hAnsi="Arial" w:eastAsia="Arial" w:cs="Arial"/>
                <w:noProof w:val="0"/>
                <w:sz w:val="22"/>
                <w:szCs w:val="22"/>
                <w:lang w:val="pt-BR"/>
              </w:rPr>
              <w:t xml:space="preserve"> nas escolas públicas de seu bairro. Ela identifica problemas como baixo desempenho dos alunos, evasão escolar, falta de infraestrutura e recursos, e sugere soluções como programas de apoio pedagógico, capacitação de professores, bibliotecas comunitárias e acesso a recursos digitais. Além disso, ela reflete sobre o papel da cidadania ativa na busca por mudanças significativas, destacando a educação como uma ferramenta essencial de transformação social.</w:t>
            </w:r>
          </w:p>
        </w:tc>
      </w:tr>
      <w:tr w:rsidR="3AA7B8B4" w:rsidTr="600FDDBA" w14:paraId="35C22464">
        <w:trPr>
          <w:trHeight w:val="300"/>
        </w:trPr>
        <w:tc>
          <w:tcPr>
            <w:tcW w:w="1325" w:type="dxa"/>
            <w:tcMar/>
            <w:vAlign w:val="center"/>
          </w:tcPr>
          <w:p w:rsidR="29E34136" w:rsidP="3AA7B8B4" w:rsidRDefault="29E34136" w14:paraId="7A10CC78" w14:textId="2F43CE72">
            <w:pPr>
              <w:pStyle w:val="Normal"/>
              <w:jc w:val="center"/>
              <w:rPr>
                <w:rFonts w:ascii="Arial" w:hAnsi="Arial" w:eastAsia="Arial" w:cs="Arial"/>
                <w:b w:val="1"/>
                <w:bCs w:val="1"/>
                <w:noProof w:val="0"/>
                <w:sz w:val="22"/>
                <w:szCs w:val="22"/>
                <w:lang w:val="pt-BR"/>
              </w:rPr>
            </w:pPr>
            <w:r w:rsidRPr="3AA7B8B4" w:rsidR="29E34136">
              <w:rPr>
                <w:rFonts w:ascii="Arial" w:hAnsi="Arial" w:eastAsia="Arial" w:cs="Arial"/>
                <w:b w:val="1"/>
                <w:bCs w:val="1"/>
                <w:noProof w:val="0"/>
                <w:sz w:val="22"/>
                <w:szCs w:val="22"/>
                <w:lang w:val="pt-BR"/>
              </w:rPr>
              <w:t>D</w:t>
            </w:r>
          </w:p>
        </w:tc>
        <w:tc>
          <w:tcPr>
            <w:tcW w:w="6880" w:type="dxa"/>
            <w:tcMar/>
          </w:tcPr>
          <w:p w:rsidR="6DE269C0" w:rsidP="3AA7B8B4" w:rsidRDefault="6DE269C0" w14:paraId="10E7798D" w14:textId="117B0790">
            <w:pPr>
              <w:pStyle w:val="Normal"/>
            </w:pPr>
            <w:r w:rsidRPr="600FDDBA" w:rsidR="056B0421">
              <w:rPr>
                <w:rFonts w:ascii="Arial" w:hAnsi="Arial" w:eastAsia="Arial" w:cs="Arial"/>
                <w:noProof w:val="0"/>
                <w:sz w:val="22"/>
                <w:szCs w:val="22"/>
                <w:lang w:val="pt-BR"/>
              </w:rPr>
              <w:t xml:space="preserve">O tema abordado pela estudante em sua atividade é </w:t>
            </w:r>
            <w:r w:rsidRPr="600FDDBA" w:rsidR="2B10E19E">
              <w:rPr>
                <w:rFonts w:ascii="Arial" w:hAnsi="Arial" w:eastAsia="Arial" w:cs="Arial"/>
                <w:noProof w:val="0"/>
                <w:sz w:val="22"/>
                <w:szCs w:val="22"/>
                <w:lang w:val="pt-BR"/>
              </w:rPr>
              <w:t xml:space="preserve">o </w:t>
            </w:r>
            <w:r w:rsidRPr="600FDDBA" w:rsidR="2B10E19E">
              <w:rPr>
                <w:rFonts w:ascii="Arial" w:hAnsi="Arial" w:eastAsia="Arial" w:cs="Arial"/>
                <w:b w:val="1"/>
                <w:bCs w:val="1"/>
                <w:noProof w:val="0"/>
                <w:sz w:val="22"/>
                <w:szCs w:val="22"/>
                <w:lang w:val="pt-BR"/>
              </w:rPr>
              <w:t>d</w:t>
            </w:r>
            <w:r w:rsidRPr="600FDDBA" w:rsidR="056B0421">
              <w:rPr>
                <w:rFonts w:ascii="Arial" w:hAnsi="Arial" w:eastAsia="Arial" w:cs="Arial"/>
                <w:b w:val="1"/>
                <w:bCs w:val="1"/>
                <w:noProof w:val="0"/>
                <w:sz w:val="22"/>
                <w:szCs w:val="22"/>
                <w:lang w:val="pt-BR"/>
              </w:rPr>
              <w:t>esemprego na comunidade</w:t>
            </w:r>
            <w:r w:rsidRPr="600FDDBA" w:rsidR="056B0421">
              <w:rPr>
                <w:rFonts w:ascii="Arial" w:hAnsi="Arial" w:eastAsia="Arial" w:cs="Arial"/>
                <w:noProof w:val="0"/>
                <w:sz w:val="22"/>
                <w:szCs w:val="22"/>
                <w:lang w:val="pt-BR"/>
              </w:rPr>
              <w:t>. Ela apresenta os impactos sociais, econômicos e psicológicos do desemprego, explora as causas como a falta de qualificação profissional, crise econômica e burocracia, e discute possíveis soluções através de políticas públicas e ações comunitárias. Além disso, aborda como a cidadania pode contribuir para enfrentar o problema e reflete sobre sua experiência ao realizar a atividade.</w:t>
            </w:r>
          </w:p>
        </w:tc>
      </w:tr>
      <w:tr w:rsidR="3AA7B8B4" w:rsidTr="600FDDBA" w14:paraId="1140B8A3">
        <w:trPr>
          <w:trHeight w:val="300"/>
        </w:trPr>
        <w:tc>
          <w:tcPr>
            <w:tcW w:w="1325" w:type="dxa"/>
            <w:tcMar/>
            <w:vAlign w:val="center"/>
          </w:tcPr>
          <w:p w:rsidR="29E34136" w:rsidP="3AA7B8B4" w:rsidRDefault="29E34136" w14:paraId="2FE52085" w14:textId="02525A21">
            <w:pPr>
              <w:pStyle w:val="Normal"/>
              <w:jc w:val="center"/>
              <w:rPr>
                <w:rFonts w:ascii="Arial" w:hAnsi="Arial" w:eastAsia="Arial" w:cs="Arial"/>
                <w:b w:val="1"/>
                <w:bCs w:val="1"/>
                <w:noProof w:val="0"/>
                <w:sz w:val="22"/>
                <w:szCs w:val="22"/>
                <w:lang w:val="pt-BR"/>
              </w:rPr>
            </w:pPr>
            <w:r w:rsidRPr="3AA7B8B4" w:rsidR="29E34136">
              <w:rPr>
                <w:rFonts w:ascii="Arial" w:hAnsi="Arial" w:eastAsia="Arial" w:cs="Arial"/>
                <w:b w:val="1"/>
                <w:bCs w:val="1"/>
                <w:noProof w:val="0"/>
                <w:sz w:val="22"/>
                <w:szCs w:val="22"/>
                <w:lang w:val="pt-BR"/>
              </w:rPr>
              <w:t>E</w:t>
            </w:r>
          </w:p>
        </w:tc>
        <w:tc>
          <w:tcPr>
            <w:tcW w:w="6880" w:type="dxa"/>
            <w:tcMar/>
          </w:tcPr>
          <w:p w:rsidR="45EE112A" w:rsidP="3AA7B8B4" w:rsidRDefault="45EE112A" w14:paraId="31896F1D" w14:textId="18E885A0">
            <w:pPr>
              <w:pStyle w:val="Normal"/>
            </w:pPr>
            <w:r w:rsidRPr="600FDDBA" w:rsidR="20FE8943">
              <w:rPr>
                <w:rFonts w:ascii="Arial" w:hAnsi="Arial" w:eastAsia="Arial" w:cs="Arial"/>
                <w:noProof w:val="0"/>
                <w:sz w:val="22"/>
                <w:szCs w:val="22"/>
                <w:lang w:val="pt-BR"/>
              </w:rPr>
              <w:t xml:space="preserve">O tema abordado pela estudante é </w:t>
            </w:r>
            <w:r w:rsidRPr="600FDDBA" w:rsidR="20FE8943">
              <w:rPr>
                <w:rFonts w:ascii="Arial" w:hAnsi="Arial" w:eastAsia="Arial" w:cs="Arial"/>
                <w:b w:val="1"/>
                <w:bCs w:val="1"/>
                <w:noProof w:val="0"/>
                <w:sz w:val="22"/>
                <w:szCs w:val="22"/>
                <w:lang w:val="pt-BR"/>
              </w:rPr>
              <w:t>"</w:t>
            </w:r>
            <w:r w:rsidRPr="600FDDBA" w:rsidR="5554F76B">
              <w:rPr>
                <w:rFonts w:ascii="Arial" w:hAnsi="Arial" w:eastAsia="Arial" w:cs="Arial"/>
                <w:b w:val="1"/>
                <w:bCs w:val="1"/>
                <w:noProof w:val="0"/>
                <w:sz w:val="22"/>
                <w:szCs w:val="22"/>
                <w:lang w:val="pt-BR"/>
              </w:rPr>
              <w:t>e</w:t>
            </w:r>
            <w:r w:rsidRPr="600FDDBA" w:rsidR="20FE8943">
              <w:rPr>
                <w:rFonts w:ascii="Arial" w:hAnsi="Arial" w:eastAsia="Arial" w:cs="Arial"/>
                <w:b w:val="1"/>
                <w:bCs w:val="1"/>
                <w:noProof w:val="0"/>
                <w:sz w:val="22"/>
                <w:szCs w:val="22"/>
                <w:lang w:val="pt-BR"/>
              </w:rPr>
              <w:t>nchentes no bairro Jardim São Luiz, na cidade de São Paulo"</w:t>
            </w:r>
            <w:r w:rsidRPr="600FDDBA" w:rsidR="20FE8943">
              <w:rPr>
                <w:rFonts w:ascii="Arial" w:hAnsi="Arial" w:eastAsia="Arial" w:cs="Arial"/>
                <w:noProof w:val="0"/>
                <w:sz w:val="22"/>
                <w:szCs w:val="22"/>
                <w:lang w:val="pt-BR"/>
              </w:rPr>
              <w:t>. Ela descreve os problemas recorrentes de alagamentos na rua e na casa de sua mãe, destacando a falta de infraestrutura adequada, como encanamentos no córrego local, e a ausência de soluções efetivas por parte do poder público, mesmo após promessas. A estudante também relata os impactos diretos, como perda de móveis e mantimentos, além de danos estruturais à casa. Propõe maior atenção das autoridades e ações comunitárias, como evitar o descarte de lixo nas ruas, para mitigar o problema.</w:t>
            </w:r>
          </w:p>
        </w:tc>
      </w:tr>
      <w:tr w:rsidR="3AA7B8B4" w:rsidTr="600FDDBA" w14:paraId="7EBA84B4">
        <w:trPr>
          <w:trHeight w:val="300"/>
        </w:trPr>
        <w:tc>
          <w:tcPr>
            <w:tcW w:w="1325" w:type="dxa"/>
            <w:tcMar/>
            <w:vAlign w:val="center"/>
          </w:tcPr>
          <w:p w:rsidR="29E34136" w:rsidP="3AA7B8B4" w:rsidRDefault="29E34136" w14:paraId="5F9BD084" w14:textId="66D1A61A">
            <w:pPr>
              <w:pStyle w:val="Normal"/>
              <w:jc w:val="center"/>
              <w:rPr>
                <w:rFonts w:ascii="Arial" w:hAnsi="Arial" w:eastAsia="Arial" w:cs="Arial"/>
                <w:b w:val="1"/>
                <w:bCs w:val="1"/>
                <w:noProof w:val="0"/>
                <w:sz w:val="22"/>
                <w:szCs w:val="22"/>
                <w:lang w:val="pt-BR"/>
              </w:rPr>
            </w:pPr>
            <w:r w:rsidRPr="3AA7B8B4" w:rsidR="29E34136">
              <w:rPr>
                <w:rFonts w:ascii="Arial" w:hAnsi="Arial" w:eastAsia="Arial" w:cs="Arial"/>
                <w:b w:val="1"/>
                <w:bCs w:val="1"/>
                <w:noProof w:val="0"/>
                <w:sz w:val="22"/>
                <w:szCs w:val="22"/>
                <w:lang w:val="pt-BR"/>
              </w:rPr>
              <w:t>F</w:t>
            </w:r>
          </w:p>
        </w:tc>
        <w:tc>
          <w:tcPr>
            <w:tcW w:w="6880" w:type="dxa"/>
            <w:tcMar/>
          </w:tcPr>
          <w:p w:rsidR="7D5D6E99" w:rsidP="3AA7B8B4" w:rsidRDefault="7D5D6E99" w14:paraId="72D56B39" w14:textId="0724094C">
            <w:pPr>
              <w:pStyle w:val="Normal"/>
            </w:pPr>
            <w:r w:rsidRPr="600FDDBA" w:rsidR="499B02C7">
              <w:rPr>
                <w:rFonts w:ascii="Arial" w:hAnsi="Arial" w:eastAsia="Arial" w:cs="Arial"/>
                <w:noProof w:val="0"/>
                <w:sz w:val="22"/>
                <w:szCs w:val="22"/>
                <w:lang w:val="pt-BR"/>
              </w:rPr>
              <w:t>A estudante discute sobre</w:t>
            </w:r>
            <w:r w:rsidRPr="600FDDBA" w:rsidR="6A651035">
              <w:rPr>
                <w:rFonts w:ascii="Arial" w:hAnsi="Arial" w:eastAsia="Arial" w:cs="Arial"/>
                <w:noProof w:val="0"/>
                <w:sz w:val="22"/>
                <w:szCs w:val="22"/>
                <w:lang w:val="pt-BR"/>
              </w:rPr>
              <w:t xml:space="preserve"> o</w:t>
            </w:r>
            <w:r w:rsidRPr="600FDDBA" w:rsidR="499B02C7">
              <w:rPr>
                <w:rFonts w:ascii="Arial" w:hAnsi="Arial" w:eastAsia="Arial" w:cs="Arial"/>
                <w:noProof w:val="0"/>
                <w:sz w:val="22"/>
                <w:szCs w:val="22"/>
                <w:lang w:val="pt-BR"/>
              </w:rPr>
              <w:t xml:space="preserve"> </w:t>
            </w:r>
            <w:r w:rsidRPr="600FDDBA" w:rsidR="21A0D694">
              <w:rPr>
                <w:rFonts w:ascii="Arial" w:hAnsi="Arial" w:eastAsia="Arial" w:cs="Arial"/>
                <w:b w:val="1"/>
                <w:bCs w:val="1"/>
                <w:noProof w:val="0"/>
                <w:sz w:val="22"/>
                <w:szCs w:val="22"/>
                <w:lang w:val="pt-BR"/>
              </w:rPr>
              <w:t>m</w:t>
            </w:r>
            <w:r w:rsidRPr="600FDDBA" w:rsidR="499B02C7">
              <w:rPr>
                <w:rFonts w:ascii="Arial" w:hAnsi="Arial" w:eastAsia="Arial" w:cs="Arial"/>
                <w:b w:val="1"/>
                <w:bCs w:val="1"/>
                <w:noProof w:val="0"/>
                <w:sz w:val="22"/>
                <w:szCs w:val="22"/>
                <w:lang w:val="pt-BR"/>
              </w:rPr>
              <w:t>eio Ambiente: queimadas e desmatamento em áreas próximas</w:t>
            </w:r>
            <w:r w:rsidRPr="600FDDBA" w:rsidR="499B02C7">
              <w:rPr>
                <w:rFonts w:ascii="Arial" w:hAnsi="Arial" w:eastAsia="Arial" w:cs="Arial"/>
                <w:noProof w:val="0"/>
                <w:sz w:val="22"/>
                <w:szCs w:val="22"/>
                <w:lang w:val="pt-BR"/>
              </w:rPr>
              <w:t>. Ela explora os impactos das queimadas e do desmatamento na vegetação nativa, no ecossistema, na qualidade do solo e na agricultura, além de mencionar conflitos relacionados à presença de povos indígenas e espécies locais. Propõe soluções como a criação de áreas protegidas, aumento da fiscalização, plantio em áreas urbanas, e promoção de ações de preservação ambiental. Ela também destaca a importância da cooperação internacional para enfrentar desafios ambientais globais e garantir qualidade de vida para as gerações futuras.</w:t>
            </w:r>
          </w:p>
        </w:tc>
      </w:tr>
      <w:tr w:rsidR="3AA7B8B4" w:rsidTr="600FDDBA" w14:paraId="1E1524E4">
        <w:trPr>
          <w:trHeight w:val="300"/>
        </w:trPr>
        <w:tc>
          <w:tcPr>
            <w:tcW w:w="1325" w:type="dxa"/>
            <w:tcMar/>
            <w:vAlign w:val="center"/>
          </w:tcPr>
          <w:p w:rsidR="29E34136" w:rsidP="3AA7B8B4" w:rsidRDefault="29E34136" w14:paraId="629F339F" w14:textId="470FA536">
            <w:pPr>
              <w:pStyle w:val="Normal"/>
              <w:jc w:val="center"/>
              <w:rPr>
                <w:rFonts w:ascii="Arial" w:hAnsi="Arial" w:eastAsia="Arial" w:cs="Arial"/>
                <w:b w:val="1"/>
                <w:bCs w:val="1"/>
                <w:noProof w:val="0"/>
                <w:sz w:val="22"/>
                <w:szCs w:val="22"/>
                <w:lang w:val="pt-BR"/>
              </w:rPr>
            </w:pPr>
            <w:r w:rsidRPr="3AA7B8B4" w:rsidR="29E34136">
              <w:rPr>
                <w:rFonts w:ascii="Arial" w:hAnsi="Arial" w:eastAsia="Arial" w:cs="Arial"/>
                <w:b w:val="1"/>
                <w:bCs w:val="1"/>
                <w:noProof w:val="0"/>
                <w:sz w:val="22"/>
                <w:szCs w:val="22"/>
                <w:lang w:val="pt-BR"/>
              </w:rPr>
              <w:t>G</w:t>
            </w:r>
          </w:p>
        </w:tc>
        <w:tc>
          <w:tcPr>
            <w:tcW w:w="6880" w:type="dxa"/>
            <w:tcMar/>
          </w:tcPr>
          <w:p w:rsidR="0E98D180" w:rsidP="3AA7B8B4" w:rsidRDefault="0E98D180" w14:paraId="03F4AD28" w14:textId="331B0640">
            <w:pPr>
              <w:pStyle w:val="Normal"/>
            </w:pPr>
            <w:r w:rsidRPr="600FDDBA" w:rsidR="2D5D635A">
              <w:rPr>
                <w:rFonts w:ascii="Arial" w:hAnsi="Arial" w:eastAsia="Arial" w:cs="Arial"/>
                <w:b w:val="0"/>
                <w:bCs w:val="0"/>
                <w:noProof w:val="0"/>
                <w:sz w:val="22"/>
                <w:szCs w:val="22"/>
                <w:lang w:val="pt-BR"/>
              </w:rPr>
              <w:t>Discute sobre</w:t>
            </w:r>
            <w:r w:rsidRPr="600FDDBA" w:rsidR="0BCB0BAC">
              <w:rPr>
                <w:rFonts w:ascii="Arial" w:hAnsi="Arial" w:eastAsia="Arial" w:cs="Arial"/>
                <w:b w:val="0"/>
                <w:bCs w:val="0"/>
                <w:noProof w:val="0"/>
                <w:sz w:val="22"/>
                <w:szCs w:val="22"/>
                <w:lang w:val="pt-BR"/>
              </w:rPr>
              <w:t xml:space="preserve"> os </w:t>
            </w:r>
            <w:r w:rsidRPr="600FDDBA" w:rsidR="0BCB0BAC">
              <w:rPr>
                <w:rFonts w:ascii="Arial" w:hAnsi="Arial" w:eastAsia="Arial" w:cs="Arial"/>
                <w:b w:val="1"/>
                <w:bCs w:val="1"/>
                <w:noProof w:val="0"/>
                <w:sz w:val="22"/>
                <w:szCs w:val="22"/>
                <w:lang w:val="pt-BR"/>
              </w:rPr>
              <w:t>p</w:t>
            </w:r>
            <w:r w:rsidRPr="600FDDBA" w:rsidR="2D5D635A">
              <w:rPr>
                <w:rFonts w:ascii="Arial" w:hAnsi="Arial" w:eastAsia="Arial" w:cs="Arial"/>
                <w:b w:val="1"/>
                <w:bCs w:val="1"/>
                <w:noProof w:val="0"/>
                <w:sz w:val="22"/>
                <w:szCs w:val="22"/>
                <w:lang w:val="pt-BR"/>
              </w:rPr>
              <w:t>roblemas de infraestrutura e saneamento básico em São Gonçalo</w:t>
            </w:r>
            <w:r w:rsidRPr="600FDDBA" w:rsidR="2D5D635A">
              <w:rPr>
                <w:rFonts w:ascii="Arial" w:hAnsi="Arial" w:eastAsia="Arial" w:cs="Arial"/>
                <w:noProof w:val="0"/>
                <w:sz w:val="22"/>
                <w:szCs w:val="22"/>
                <w:lang w:val="pt-BR"/>
              </w:rPr>
              <w:t>. Ela descreve a precariedade em bairros como Jardim Catarina e Mutuá, destacando esgoto a céu aberto, falta de pavimentação e suas consequências para a saúde pública e o meio ambiente. Menciona as origens históricas do problema e propõe soluções, como intensificar ações do Programa de Aceleração do Crescimento (PAC) e a atuação de ONGs em parceria com o governo. Além disso, reflete sobre a importância da cidadania e do engajamento comunitário para a resolução de problemas e para a construção de um ambiente mais sustentável e justo.</w:t>
            </w:r>
          </w:p>
        </w:tc>
      </w:tr>
      <w:tr w:rsidR="3AA7B8B4" w:rsidTr="600FDDBA" w14:paraId="76A00C8E">
        <w:trPr>
          <w:trHeight w:val="300"/>
        </w:trPr>
        <w:tc>
          <w:tcPr>
            <w:tcW w:w="1325" w:type="dxa"/>
            <w:tcMar/>
            <w:vAlign w:val="center"/>
          </w:tcPr>
          <w:p w:rsidR="7320E6AC" w:rsidP="3AA7B8B4" w:rsidRDefault="7320E6AC" w14:paraId="552147FD" w14:textId="207D1A7D">
            <w:pPr>
              <w:pStyle w:val="Normal"/>
              <w:jc w:val="center"/>
              <w:rPr>
                <w:rFonts w:ascii="Arial" w:hAnsi="Arial" w:eastAsia="Arial" w:cs="Arial"/>
                <w:b w:val="1"/>
                <w:bCs w:val="1"/>
                <w:noProof w:val="0"/>
                <w:sz w:val="22"/>
                <w:szCs w:val="22"/>
                <w:lang w:val="pt-BR"/>
              </w:rPr>
            </w:pPr>
            <w:r w:rsidRPr="3AA7B8B4" w:rsidR="7320E6AC">
              <w:rPr>
                <w:rFonts w:ascii="Arial" w:hAnsi="Arial" w:eastAsia="Arial" w:cs="Arial"/>
                <w:b w:val="1"/>
                <w:bCs w:val="1"/>
                <w:noProof w:val="0"/>
                <w:sz w:val="22"/>
                <w:szCs w:val="22"/>
                <w:lang w:val="pt-BR"/>
              </w:rPr>
              <w:t>H</w:t>
            </w:r>
          </w:p>
        </w:tc>
        <w:tc>
          <w:tcPr>
            <w:tcW w:w="6880" w:type="dxa"/>
            <w:tcMar/>
          </w:tcPr>
          <w:p w:rsidR="196CF79C" w:rsidP="3AA7B8B4" w:rsidRDefault="196CF79C" w14:paraId="41043309" w14:textId="4BCFA7B1">
            <w:pPr>
              <w:pStyle w:val="Normal"/>
            </w:pPr>
            <w:r w:rsidRPr="600FDDBA" w:rsidR="470C2A77">
              <w:rPr>
                <w:rFonts w:ascii="Arial" w:hAnsi="Arial" w:eastAsia="Arial" w:cs="Arial"/>
                <w:noProof w:val="0"/>
                <w:sz w:val="22"/>
                <w:szCs w:val="22"/>
                <w:lang w:val="pt-BR"/>
              </w:rPr>
              <w:t xml:space="preserve">O estudante abordou a </w:t>
            </w:r>
            <w:r w:rsidRPr="600FDDBA" w:rsidR="3070A4EC">
              <w:rPr>
                <w:rFonts w:ascii="Arial" w:hAnsi="Arial" w:eastAsia="Arial" w:cs="Arial"/>
                <w:b w:val="1"/>
                <w:bCs w:val="1"/>
                <w:noProof w:val="0"/>
                <w:sz w:val="22"/>
                <w:szCs w:val="22"/>
                <w:lang w:val="pt-BR"/>
              </w:rPr>
              <w:t>e</w:t>
            </w:r>
            <w:r w:rsidRPr="600FDDBA" w:rsidR="470C2A77">
              <w:rPr>
                <w:rFonts w:ascii="Arial" w:hAnsi="Arial" w:eastAsia="Arial" w:cs="Arial"/>
                <w:b w:val="1"/>
                <w:bCs w:val="1"/>
                <w:noProof w:val="0"/>
                <w:sz w:val="22"/>
                <w:szCs w:val="22"/>
                <w:lang w:val="pt-BR"/>
              </w:rPr>
              <w:t>scassez de espaços públicos para lazer e esporte</w:t>
            </w:r>
            <w:r w:rsidRPr="600FDDBA" w:rsidR="470C2A77">
              <w:rPr>
                <w:rFonts w:ascii="Arial" w:hAnsi="Arial" w:eastAsia="Arial" w:cs="Arial"/>
                <w:noProof w:val="0"/>
                <w:sz w:val="22"/>
                <w:szCs w:val="22"/>
                <w:lang w:val="pt-BR"/>
              </w:rPr>
              <w:t>, destacando impactos sociais e propondo a renovação de áreas existentes, criação de centros esportivos e apoio de ONGs. Refletiu sobre a cidadania como ferramenta para melhorias comunitárias.</w:t>
            </w:r>
          </w:p>
        </w:tc>
      </w:tr>
      <w:tr w:rsidR="3AA7B8B4" w:rsidTr="600FDDBA" w14:paraId="012DD05A">
        <w:trPr>
          <w:trHeight w:val="300"/>
        </w:trPr>
        <w:tc>
          <w:tcPr>
            <w:tcW w:w="1325" w:type="dxa"/>
            <w:tcMar/>
            <w:vAlign w:val="center"/>
          </w:tcPr>
          <w:p w:rsidR="7320E6AC" w:rsidP="3AA7B8B4" w:rsidRDefault="7320E6AC" w14:paraId="259CEF0F" w14:textId="4B247C35">
            <w:pPr>
              <w:pStyle w:val="Normal"/>
              <w:jc w:val="center"/>
              <w:rPr>
                <w:rFonts w:ascii="Arial" w:hAnsi="Arial" w:eastAsia="Arial" w:cs="Arial"/>
                <w:b w:val="1"/>
                <w:bCs w:val="1"/>
                <w:noProof w:val="0"/>
                <w:sz w:val="22"/>
                <w:szCs w:val="22"/>
                <w:lang w:val="pt-BR"/>
              </w:rPr>
            </w:pPr>
            <w:r w:rsidRPr="3AA7B8B4" w:rsidR="7320E6AC">
              <w:rPr>
                <w:rFonts w:ascii="Arial" w:hAnsi="Arial" w:eastAsia="Arial" w:cs="Arial"/>
                <w:b w:val="1"/>
                <w:bCs w:val="1"/>
                <w:noProof w:val="0"/>
                <w:sz w:val="22"/>
                <w:szCs w:val="22"/>
                <w:lang w:val="pt-BR"/>
              </w:rPr>
              <w:t>I</w:t>
            </w:r>
          </w:p>
        </w:tc>
        <w:tc>
          <w:tcPr>
            <w:tcW w:w="6880" w:type="dxa"/>
            <w:tcMar/>
          </w:tcPr>
          <w:p w:rsidR="3040FE24" w:rsidP="3AA7B8B4" w:rsidRDefault="3040FE24" w14:paraId="6CFB5DFF" w14:textId="1297EB4A">
            <w:pPr>
              <w:pStyle w:val="Normal"/>
            </w:pPr>
            <w:r w:rsidRPr="600FDDBA" w:rsidR="5235486C">
              <w:rPr>
                <w:rFonts w:ascii="Arial" w:hAnsi="Arial" w:eastAsia="Arial" w:cs="Arial"/>
                <w:noProof w:val="0"/>
                <w:sz w:val="22"/>
                <w:szCs w:val="22"/>
                <w:lang w:val="pt-BR"/>
              </w:rPr>
              <w:t xml:space="preserve">O estudante abordou o tema </w:t>
            </w:r>
            <w:r w:rsidRPr="600FDDBA" w:rsidR="5235486C">
              <w:rPr>
                <w:rFonts w:ascii="Arial" w:hAnsi="Arial" w:eastAsia="Arial" w:cs="Arial"/>
                <w:b w:val="1"/>
                <w:bCs w:val="1"/>
                <w:noProof w:val="0"/>
                <w:sz w:val="22"/>
                <w:szCs w:val="22"/>
                <w:lang w:val="pt-BR"/>
              </w:rPr>
              <w:t>"</w:t>
            </w:r>
            <w:r w:rsidRPr="600FDDBA" w:rsidR="1188405F">
              <w:rPr>
                <w:rFonts w:ascii="Arial" w:hAnsi="Arial" w:eastAsia="Arial" w:cs="Arial"/>
                <w:b w:val="1"/>
                <w:bCs w:val="1"/>
                <w:noProof w:val="0"/>
                <w:sz w:val="22"/>
                <w:szCs w:val="22"/>
                <w:lang w:val="pt-BR"/>
              </w:rPr>
              <w:t>f</w:t>
            </w:r>
            <w:r w:rsidRPr="600FDDBA" w:rsidR="5235486C">
              <w:rPr>
                <w:rFonts w:ascii="Arial" w:hAnsi="Arial" w:eastAsia="Arial" w:cs="Arial"/>
                <w:b w:val="1"/>
                <w:bCs w:val="1"/>
                <w:noProof w:val="0"/>
                <w:sz w:val="22"/>
                <w:szCs w:val="22"/>
                <w:lang w:val="pt-BR"/>
              </w:rPr>
              <w:t>alta de escola pública de tempo integral no bairro"</w:t>
            </w:r>
            <w:r w:rsidRPr="600FDDBA" w:rsidR="5235486C">
              <w:rPr>
                <w:rFonts w:ascii="Arial" w:hAnsi="Arial" w:eastAsia="Arial" w:cs="Arial"/>
                <w:noProof w:val="0"/>
                <w:sz w:val="22"/>
                <w:szCs w:val="22"/>
                <w:lang w:val="pt-BR"/>
              </w:rPr>
              <w:t>, destacando dificuldades de acesso e impacto nas famílias. Propôs criar escolas em áreas urbanas, alinhadas ao Plano Nacional de Educação (PNE), e parcerias para reduzir desigualdades e promover o compromisso social com a educação.</w:t>
            </w:r>
          </w:p>
        </w:tc>
      </w:tr>
      <w:tr w:rsidR="3AA7B8B4" w:rsidTr="600FDDBA" w14:paraId="32D4FA6C">
        <w:trPr>
          <w:trHeight w:val="300"/>
        </w:trPr>
        <w:tc>
          <w:tcPr>
            <w:tcW w:w="1325" w:type="dxa"/>
            <w:tcMar/>
            <w:vAlign w:val="center"/>
          </w:tcPr>
          <w:p w:rsidR="7320E6AC" w:rsidP="3AA7B8B4" w:rsidRDefault="7320E6AC" w14:paraId="6520C4DB" w14:textId="544AE0A5">
            <w:pPr>
              <w:pStyle w:val="Normal"/>
              <w:jc w:val="center"/>
              <w:rPr>
                <w:rFonts w:ascii="Arial" w:hAnsi="Arial" w:eastAsia="Arial" w:cs="Arial"/>
                <w:b w:val="1"/>
                <w:bCs w:val="1"/>
                <w:noProof w:val="0"/>
                <w:sz w:val="22"/>
                <w:szCs w:val="22"/>
                <w:lang w:val="pt-BR"/>
              </w:rPr>
            </w:pPr>
            <w:r w:rsidRPr="3AA7B8B4" w:rsidR="7320E6AC">
              <w:rPr>
                <w:rFonts w:ascii="Arial" w:hAnsi="Arial" w:eastAsia="Arial" w:cs="Arial"/>
                <w:b w:val="1"/>
                <w:bCs w:val="1"/>
                <w:noProof w:val="0"/>
                <w:sz w:val="22"/>
                <w:szCs w:val="22"/>
                <w:lang w:val="pt-BR"/>
              </w:rPr>
              <w:t>J</w:t>
            </w:r>
          </w:p>
        </w:tc>
        <w:tc>
          <w:tcPr>
            <w:tcW w:w="6880" w:type="dxa"/>
            <w:tcMar/>
          </w:tcPr>
          <w:p w:rsidR="5E8612A6" w:rsidP="3AA7B8B4" w:rsidRDefault="5E8612A6" w14:paraId="1DB0312B" w14:textId="40522AD5">
            <w:pPr>
              <w:pStyle w:val="Normal"/>
            </w:pPr>
            <w:r w:rsidRPr="600FDDBA" w:rsidR="531AE911">
              <w:rPr>
                <w:rFonts w:ascii="Arial" w:hAnsi="Arial" w:eastAsia="Arial" w:cs="Arial"/>
                <w:noProof w:val="0"/>
                <w:sz w:val="22"/>
                <w:szCs w:val="22"/>
                <w:lang w:val="pt-BR"/>
              </w:rPr>
              <w:t xml:space="preserve">O estudante abordou o tema </w:t>
            </w:r>
            <w:r w:rsidRPr="600FDDBA" w:rsidR="531AE911">
              <w:rPr>
                <w:rFonts w:ascii="Arial" w:hAnsi="Arial" w:eastAsia="Arial" w:cs="Arial"/>
                <w:b w:val="1"/>
                <w:bCs w:val="1"/>
                <w:noProof w:val="0"/>
                <w:sz w:val="22"/>
                <w:szCs w:val="22"/>
                <w:lang w:val="pt-BR"/>
              </w:rPr>
              <w:t>"</w:t>
            </w:r>
            <w:r w:rsidRPr="600FDDBA" w:rsidR="5E3CD02E">
              <w:rPr>
                <w:rFonts w:ascii="Arial" w:hAnsi="Arial" w:eastAsia="Arial" w:cs="Arial"/>
                <w:b w:val="1"/>
                <w:bCs w:val="1"/>
                <w:noProof w:val="0"/>
                <w:sz w:val="22"/>
                <w:szCs w:val="22"/>
                <w:lang w:val="pt-BR"/>
              </w:rPr>
              <w:t>p</w:t>
            </w:r>
            <w:r w:rsidRPr="600FDDBA" w:rsidR="531AE911">
              <w:rPr>
                <w:rFonts w:ascii="Arial" w:hAnsi="Arial" w:eastAsia="Arial" w:cs="Arial"/>
                <w:b w:val="1"/>
                <w:bCs w:val="1"/>
                <w:noProof w:val="0"/>
                <w:sz w:val="22"/>
                <w:szCs w:val="22"/>
                <w:lang w:val="pt-BR"/>
              </w:rPr>
              <w:t>roblemas de infraestrutura e serviços públicos no bairro"</w:t>
            </w:r>
            <w:r w:rsidRPr="600FDDBA" w:rsidR="531AE911">
              <w:rPr>
                <w:rFonts w:ascii="Arial" w:hAnsi="Arial" w:eastAsia="Arial" w:cs="Arial"/>
                <w:noProof w:val="0"/>
                <w:sz w:val="22"/>
                <w:szCs w:val="22"/>
                <w:lang w:val="pt-BR"/>
              </w:rPr>
              <w:t>. Destacou questões como falta de saneamento básico, descarte inadequado de lixo em terrenos baldios, calçadas irregulares e insuficiência de medicamentos no hospital local. Relatou ações comunitárias, como reuniões, petições e mutirões, que demonstraram a importância da mobilização coletiva. Refletiu sobre a cidadania como um exercício proativo que fortalece a comunidade e contribui para uma sociedade mais justa.</w:t>
            </w:r>
          </w:p>
        </w:tc>
      </w:tr>
      <w:tr w:rsidR="3AA7B8B4" w:rsidTr="600FDDBA" w14:paraId="5E4778C8">
        <w:trPr>
          <w:trHeight w:val="300"/>
        </w:trPr>
        <w:tc>
          <w:tcPr>
            <w:tcW w:w="1325" w:type="dxa"/>
            <w:tcMar/>
            <w:vAlign w:val="center"/>
          </w:tcPr>
          <w:p w:rsidR="7320E6AC" w:rsidP="3AA7B8B4" w:rsidRDefault="7320E6AC" w14:paraId="6AA40E7A" w14:textId="2CCD2893">
            <w:pPr>
              <w:pStyle w:val="Normal"/>
              <w:jc w:val="center"/>
              <w:rPr>
                <w:rFonts w:ascii="Arial" w:hAnsi="Arial" w:eastAsia="Arial" w:cs="Arial"/>
                <w:b w:val="1"/>
                <w:bCs w:val="1"/>
                <w:noProof w:val="0"/>
                <w:sz w:val="22"/>
                <w:szCs w:val="22"/>
                <w:lang w:val="pt-BR"/>
              </w:rPr>
            </w:pPr>
            <w:r w:rsidRPr="3AA7B8B4" w:rsidR="7320E6AC">
              <w:rPr>
                <w:rFonts w:ascii="Arial" w:hAnsi="Arial" w:eastAsia="Arial" w:cs="Arial"/>
                <w:b w:val="1"/>
                <w:bCs w:val="1"/>
                <w:noProof w:val="0"/>
                <w:sz w:val="22"/>
                <w:szCs w:val="22"/>
                <w:lang w:val="pt-BR"/>
              </w:rPr>
              <w:t>K</w:t>
            </w:r>
          </w:p>
        </w:tc>
        <w:tc>
          <w:tcPr>
            <w:tcW w:w="6880" w:type="dxa"/>
            <w:tcMar/>
          </w:tcPr>
          <w:p w:rsidR="5AF1765A" w:rsidP="3AA7B8B4" w:rsidRDefault="5AF1765A" w14:paraId="0324B4DC" w14:textId="5D44A3A4">
            <w:pPr>
              <w:pStyle w:val="Normal"/>
            </w:pPr>
            <w:r w:rsidRPr="600FDDBA" w:rsidR="563E7E6B">
              <w:rPr>
                <w:rFonts w:ascii="Arial" w:hAnsi="Arial" w:eastAsia="Arial" w:cs="Arial"/>
                <w:noProof w:val="0"/>
                <w:sz w:val="22"/>
                <w:szCs w:val="22"/>
                <w:lang w:val="pt-BR"/>
              </w:rPr>
              <w:t xml:space="preserve">O estudante abordou o tema </w:t>
            </w:r>
            <w:r w:rsidRPr="600FDDBA" w:rsidR="563E7E6B">
              <w:rPr>
                <w:rFonts w:ascii="Arial" w:hAnsi="Arial" w:eastAsia="Arial" w:cs="Arial"/>
                <w:b w:val="1"/>
                <w:bCs w:val="1"/>
                <w:noProof w:val="0"/>
                <w:sz w:val="22"/>
                <w:szCs w:val="22"/>
                <w:lang w:val="pt-BR"/>
              </w:rPr>
              <w:t>"</w:t>
            </w:r>
            <w:r w:rsidRPr="600FDDBA" w:rsidR="6C991CF9">
              <w:rPr>
                <w:rFonts w:ascii="Arial" w:hAnsi="Arial" w:eastAsia="Arial" w:cs="Arial"/>
                <w:b w:val="1"/>
                <w:bCs w:val="1"/>
                <w:noProof w:val="0"/>
                <w:sz w:val="22"/>
                <w:szCs w:val="22"/>
                <w:lang w:val="pt-BR"/>
              </w:rPr>
              <w:t>r</w:t>
            </w:r>
            <w:r w:rsidRPr="600FDDBA" w:rsidR="563E7E6B">
              <w:rPr>
                <w:rFonts w:ascii="Arial" w:hAnsi="Arial" w:eastAsia="Arial" w:cs="Arial"/>
                <w:b w:val="1"/>
                <w:bCs w:val="1"/>
                <w:noProof w:val="0"/>
                <w:sz w:val="22"/>
                <w:szCs w:val="22"/>
                <w:lang w:val="pt-BR"/>
              </w:rPr>
              <w:t xml:space="preserve">evitalização da praça Jardim </w:t>
            </w:r>
            <w:r w:rsidRPr="600FDDBA" w:rsidR="563E7E6B">
              <w:rPr>
                <w:rFonts w:ascii="Arial" w:hAnsi="Arial" w:eastAsia="Arial" w:cs="Arial"/>
                <w:b w:val="1"/>
                <w:bCs w:val="1"/>
                <w:noProof w:val="0"/>
                <w:sz w:val="22"/>
                <w:szCs w:val="22"/>
                <w:lang w:val="pt-BR"/>
              </w:rPr>
              <w:t>Maluche</w:t>
            </w:r>
            <w:r w:rsidRPr="600FDDBA" w:rsidR="563E7E6B">
              <w:rPr>
                <w:rFonts w:ascii="Arial" w:hAnsi="Arial" w:eastAsia="Arial" w:cs="Arial"/>
                <w:b w:val="1"/>
                <w:bCs w:val="1"/>
                <w:noProof w:val="0"/>
                <w:sz w:val="22"/>
                <w:szCs w:val="22"/>
                <w:lang w:val="pt-BR"/>
              </w:rPr>
              <w:t xml:space="preserve"> em Brusque (SC)"</w:t>
            </w:r>
            <w:r w:rsidRPr="600FDDBA" w:rsidR="563E7E6B">
              <w:rPr>
                <w:rFonts w:ascii="Arial" w:hAnsi="Arial" w:eastAsia="Arial" w:cs="Arial"/>
                <w:noProof w:val="0"/>
                <w:sz w:val="22"/>
                <w:szCs w:val="22"/>
                <w:lang w:val="pt-BR"/>
              </w:rPr>
              <w:t>. Descreveu como os moradores, organizados pela associação comunitária AMASC, enfrentaram o descaso público para revitalizar a praça, instalando banheiros, fraldários e melhorias viárias. Refletiu sobre cidadania como instrumento essencial para enfrentar a exclusão social e promover dignidade e qualidade de vida, ressaltando a importância do conhecimento de direitos humanos.</w:t>
            </w:r>
          </w:p>
        </w:tc>
      </w:tr>
      <w:tr w:rsidR="3AA7B8B4" w:rsidTr="600FDDBA" w14:paraId="1BD3AE91">
        <w:trPr>
          <w:trHeight w:val="300"/>
        </w:trPr>
        <w:tc>
          <w:tcPr>
            <w:tcW w:w="1325" w:type="dxa"/>
            <w:tcMar/>
            <w:vAlign w:val="center"/>
          </w:tcPr>
          <w:p w:rsidR="7320E6AC" w:rsidP="3AA7B8B4" w:rsidRDefault="7320E6AC" w14:paraId="655E8EC1" w14:textId="186660A5">
            <w:pPr>
              <w:pStyle w:val="Normal"/>
              <w:jc w:val="center"/>
              <w:rPr>
                <w:rFonts w:ascii="Arial" w:hAnsi="Arial" w:eastAsia="Arial" w:cs="Arial"/>
                <w:b w:val="1"/>
                <w:bCs w:val="1"/>
                <w:noProof w:val="0"/>
                <w:sz w:val="22"/>
                <w:szCs w:val="22"/>
                <w:lang w:val="pt-BR"/>
              </w:rPr>
            </w:pPr>
            <w:r w:rsidRPr="3AA7B8B4" w:rsidR="7320E6AC">
              <w:rPr>
                <w:rFonts w:ascii="Arial" w:hAnsi="Arial" w:eastAsia="Arial" w:cs="Arial"/>
                <w:b w:val="1"/>
                <w:bCs w:val="1"/>
                <w:noProof w:val="0"/>
                <w:sz w:val="22"/>
                <w:szCs w:val="22"/>
                <w:lang w:val="pt-BR"/>
              </w:rPr>
              <w:t>L</w:t>
            </w:r>
          </w:p>
        </w:tc>
        <w:tc>
          <w:tcPr>
            <w:tcW w:w="6880" w:type="dxa"/>
            <w:tcMar/>
          </w:tcPr>
          <w:p w:rsidR="2660D536" w:rsidP="3AA7B8B4" w:rsidRDefault="2660D536" w14:paraId="17FB14A3" w14:textId="690BACC7">
            <w:pPr>
              <w:pStyle w:val="Normal"/>
            </w:pPr>
            <w:r w:rsidRPr="600FDDBA" w:rsidR="2519C51C">
              <w:rPr>
                <w:rFonts w:ascii="Arial" w:hAnsi="Arial" w:eastAsia="Arial" w:cs="Arial"/>
                <w:noProof w:val="0"/>
                <w:sz w:val="22"/>
                <w:szCs w:val="22"/>
                <w:lang w:val="pt-BR"/>
              </w:rPr>
              <w:t xml:space="preserve">O estudante abordou o tema </w:t>
            </w:r>
            <w:r w:rsidRPr="600FDDBA" w:rsidR="2519C51C">
              <w:rPr>
                <w:rFonts w:ascii="Arial" w:hAnsi="Arial" w:eastAsia="Arial" w:cs="Arial"/>
                <w:b w:val="1"/>
                <w:bCs w:val="1"/>
                <w:noProof w:val="0"/>
                <w:sz w:val="22"/>
                <w:szCs w:val="22"/>
                <w:lang w:val="pt-BR"/>
              </w:rPr>
              <w:t>"</w:t>
            </w:r>
            <w:r w:rsidRPr="600FDDBA" w:rsidR="24F44AB4">
              <w:rPr>
                <w:rFonts w:ascii="Arial" w:hAnsi="Arial" w:eastAsia="Arial" w:cs="Arial"/>
                <w:b w:val="1"/>
                <w:bCs w:val="1"/>
                <w:noProof w:val="0"/>
                <w:sz w:val="22"/>
                <w:szCs w:val="22"/>
                <w:lang w:val="pt-BR"/>
              </w:rPr>
              <w:t>p</w:t>
            </w:r>
            <w:r w:rsidRPr="600FDDBA" w:rsidR="2519C51C">
              <w:rPr>
                <w:rFonts w:ascii="Arial" w:hAnsi="Arial" w:eastAsia="Arial" w:cs="Arial"/>
                <w:b w:val="1"/>
                <w:bCs w:val="1"/>
                <w:noProof w:val="0"/>
                <w:sz w:val="22"/>
                <w:szCs w:val="22"/>
                <w:lang w:val="pt-BR"/>
              </w:rPr>
              <w:t>roblemas no atendimento da UPA de Teófilo Otoni"</w:t>
            </w:r>
            <w:r w:rsidRPr="600FDDBA" w:rsidR="2519C51C">
              <w:rPr>
                <w:rFonts w:ascii="Arial" w:hAnsi="Arial" w:eastAsia="Arial" w:cs="Arial"/>
                <w:noProof w:val="0"/>
                <w:sz w:val="22"/>
                <w:szCs w:val="22"/>
                <w:lang w:val="pt-BR"/>
              </w:rPr>
              <w:t xml:space="preserve">. Relatou superlotação, demora, estrutura precária e atendimento desumano, agravados pelo crescimento populacional e falta de investimentos desde a inauguração em 2011. Propôs soluções como a construção de novas </w:t>
            </w:r>
            <w:r w:rsidRPr="600FDDBA" w:rsidR="2519C51C">
              <w:rPr>
                <w:rFonts w:ascii="Arial" w:hAnsi="Arial" w:eastAsia="Arial" w:cs="Arial"/>
                <w:noProof w:val="0"/>
                <w:sz w:val="22"/>
                <w:szCs w:val="22"/>
                <w:lang w:val="pt-BR"/>
              </w:rPr>
              <w:t>UPAs</w:t>
            </w:r>
            <w:r w:rsidRPr="600FDDBA" w:rsidR="2519C51C">
              <w:rPr>
                <w:rFonts w:ascii="Arial" w:hAnsi="Arial" w:eastAsia="Arial" w:cs="Arial"/>
                <w:noProof w:val="0"/>
                <w:sz w:val="22"/>
                <w:szCs w:val="22"/>
                <w:lang w:val="pt-BR"/>
              </w:rPr>
              <w:t>, melhoria da infraestrutura e parcerias com ONGs para ações preventivas. Destacou a importância da cidadania ativa na cobrança de melhorias e na busca por serviços públicos de qualidade.</w:t>
            </w:r>
          </w:p>
        </w:tc>
      </w:tr>
      <w:tr w:rsidR="3AA7B8B4" w:rsidTr="600FDDBA" w14:paraId="13C2C1FD">
        <w:trPr>
          <w:trHeight w:val="300"/>
        </w:trPr>
        <w:tc>
          <w:tcPr>
            <w:tcW w:w="1325" w:type="dxa"/>
            <w:tcMar/>
            <w:vAlign w:val="center"/>
          </w:tcPr>
          <w:p w:rsidR="7320E6AC" w:rsidP="3AA7B8B4" w:rsidRDefault="7320E6AC" w14:paraId="727DC931" w14:textId="7512771F">
            <w:pPr>
              <w:pStyle w:val="Normal"/>
              <w:jc w:val="center"/>
              <w:rPr>
                <w:rFonts w:ascii="Arial" w:hAnsi="Arial" w:eastAsia="Arial" w:cs="Arial"/>
                <w:b w:val="1"/>
                <w:bCs w:val="1"/>
                <w:noProof w:val="0"/>
                <w:sz w:val="22"/>
                <w:szCs w:val="22"/>
                <w:lang w:val="pt-BR"/>
              </w:rPr>
            </w:pPr>
            <w:r w:rsidRPr="3AA7B8B4" w:rsidR="7320E6AC">
              <w:rPr>
                <w:rFonts w:ascii="Arial" w:hAnsi="Arial" w:eastAsia="Arial" w:cs="Arial"/>
                <w:b w:val="1"/>
                <w:bCs w:val="1"/>
                <w:noProof w:val="0"/>
                <w:sz w:val="22"/>
                <w:szCs w:val="22"/>
                <w:lang w:val="pt-BR"/>
              </w:rPr>
              <w:t>M</w:t>
            </w:r>
          </w:p>
        </w:tc>
        <w:tc>
          <w:tcPr>
            <w:tcW w:w="6880" w:type="dxa"/>
            <w:tcMar/>
          </w:tcPr>
          <w:p w:rsidR="3C0D96CB" w:rsidP="3AA7B8B4" w:rsidRDefault="3C0D96CB" w14:paraId="5E34D05B" w14:textId="65D44A41">
            <w:pPr>
              <w:pStyle w:val="Normal"/>
            </w:pPr>
            <w:r w:rsidRPr="600FDDBA" w:rsidR="2B26D9C7">
              <w:rPr>
                <w:rFonts w:ascii="Arial" w:hAnsi="Arial" w:eastAsia="Arial" w:cs="Arial"/>
                <w:noProof w:val="0"/>
                <w:sz w:val="22"/>
                <w:szCs w:val="22"/>
                <w:lang w:val="pt-BR"/>
              </w:rPr>
              <w:t xml:space="preserve">O estudante discutiu o tema </w:t>
            </w:r>
            <w:r w:rsidRPr="600FDDBA" w:rsidR="2B26D9C7">
              <w:rPr>
                <w:rFonts w:ascii="Arial" w:hAnsi="Arial" w:eastAsia="Arial" w:cs="Arial"/>
                <w:b w:val="1"/>
                <w:bCs w:val="1"/>
                <w:noProof w:val="0"/>
                <w:sz w:val="22"/>
                <w:szCs w:val="22"/>
                <w:lang w:val="pt-BR"/>
              </w:rPr>
              <w:t>"</w:t>
            </w:r>
            <w:r w:rsidRPr="600FDDBA" w:rsidR="028B9D22">
              <w:rPr>
                <w:rFonts w:ascii="Arial" w:hAnsi="Arial" w:eastAsia="Arial" w:cs="Arial"/>
                <w:b w:val="1"/>
                <w:bCs w:val="1"/>
                <w:noProof w:val="0"/>
                <w:sz w:val="22"/>
                <w:szCs w:val="22"/>
                <w:lang w:val="pt-BR"/>
              </w:rPr>
              <w:t>f</w:t>
            </w:r>
            <w:r w:rsidRPr="600FDDBA" w:rsidR="2B26D9C7">
              <w:rPr>
                <w:rFonts w:ascii="Arial" w:hAnsi="Arial" w:eastAsia="Arial" w:cs="Arial"/>
                <w:b w:val="1"/>
                <w:bCs w:val="1"/>
                <w:noProof w:val="0"/>
                <w:sz w:val="22"/>
                <w:szCs w:val="22"/>
                <w:lang w:val="pt-BR"/>
              </w:rPr>
              <w:t>alta de transporte público nas áreas rurais de Porto Feliz"</w:t>
            </w:r>
            <w:r w:rsidRPr="600FDDBA" w:rsidR="2B26D9C7">
              <w:rPr>
                <w:rFonts w:ascii="Arial" w:hAnsi="Arial" w:eastAsia="Arial" w:cs="Arial"/>
                <w:noProof w:val="0"/>
                <w:sz w:val="22"/>
                <w:szCs w:val="22"/>
                <w:lang w:val="pt-BR"/>
              </w:rPr>
              <w:t>. Relatou como a ausência de linhas regulares impacta os moradores em atividades essenciais, como acesso à saúde e educação, devido à baixa densidade populacional nessas regiões. Propôs soluções como subsídios ao transporte rural, organização comunitária para transporte social e pressão por políticas públicas através de abaixo-assinados. Refletiu sobre a importância da consciência cidadã para exigir direitos básicos e promover equidade.</w:t>
            </w:r>
          </w:p>
        </w:tc>
      </w:tr>
      <w:tr w:rsidR="3AA7B8B4" w:rsidTr="600FDDBA" w14:paraId="185BBE99">
        <w:trPr>
          <w:trHeight w:val="300"/>
        </w:trPr>
        <w:tc>
          <w:tcPr>
            <w:tcW w:w="1325" w:type="dxa"/>
            <w:tcMar/>
            <w:vAlign w:val="center"/>
          </w:tcPr>
          <w:p w:rsidR="7320E6AC" w:rsidP="3AA7B8B4" w:rsidRDefault="7320E6AC" w14:paraId="2AC06993" w14:textId="13AA0CA9">
            <w:pPr>
              <w:pStyle w:val="Normal"/>
              <w:jc w:val="center"/>
              <w:rPr>
                <w:rFonts w:ascii="Arial" w:hAnsi="Arial" w:eastAsia="Arial" w:cs="Arial"/>
                <w:b w:val="1"/>
                <w:bCs w:val="1"/>
                <w:noProof w:val="0"/>
                <w:sz w:val="22"/>
                <w:szCs w:val="22"/>
                <w:lang w:val="pt-BR"/>
              </w:rPr>
            </w:pPr>
            <w:r w:rsidRPr="3AA7B8B4" w:rsidR="7320E6AC">
              <w:rPr>
                <w:rFonts w:ascii="Arial" w:hAnsi="Arial" w:eastAsia="Arial" w:cs="Arial"/>
                <w:b w:val="1"/>
                <w:bCs w:val="1"/>
                <w:noProof w:val="0"/>
                <w:sz w:val="22"/>
                <w:szCs w:val="22"/>
                <w:lang w:val="pt-BR"/>
              </w:rPr>
              <w:t>N</w:t>
            </w:r>
          </w:p>
        </w:tc>
        <w:tc>
          <w:tcPr>
            <w:tcW w:w="6880" w:type="dxa"/>
            <w:tcMar/>
          </w:tcPr>
          <w:p w:rsidR="15A80830" w:rsidP="3AA7B8B4" w:rsidRDefault="15A80830" w14:paraId="5AC7F9F8" w14:textId="72770026">
            <w:pPr>
              <w:pStyle w:val="Normal"/>
            </w:pPr>
            <w:r w:rsidRPr="600FDDBA" w:rsidR="79D947F0">
              <w:rPr>
                <w:rFonts w:ascii="Arial" w:hAnsi="Arial" w:eastAsia="Arial" w:cs="Arial"/>
                <w:noProof w:val="0"/>
                <w:sz w:val="22"/>
                <w:szCs w:val="22"/>
                <w:lang w:val="pt-BR"/>
              </w:rPr>
              <w:t xml:space="preserve">O estudante retratou o tema </w:t>
            </w:r>
            <w:r w:rsidRPr="600FDDBA" w:rsidR="79D947F0">
              <w:rPr>
                <w:rFonts w:ascii="Arial" w:hAnsi="Arial" w:eastAsia="Arial" w:cs="Arial"/>
                <w:b w:val="1"/>
                <w:bCs w:val="1"/>
                <w:noProof w:val="0"/>
                <w:sz w:val="22"/>
                <w:szCs w:val="22"/>
                <w:lang w:val="pt-BR"/>
              </w:rPr>
              <w:t>"</w:t>
            </w:r>
            <w:r w:rsidRPr="600FDDBA" w:rsidR="661C5099">
              <w:rPr>
                <w:rFonts w:ascii="Arial" w:hAnsi="Arial" w:eastAsia="Arial" w:cs="Arial"/>
                <w:b w:val="1"/>
                <w:bCs w:val="1"/>
                <w:noProof w:val="0"/>
                <w:sz w:val="22"/>
                <w:szCs w:val="22"/>
                <w:lang w:val="pt-BR"/>
              </w:rPr>
              <w:t>d</w:t>
            </w:r>
            <w:r w:rsidRPr="600FDDBA" w:rsidR="79D947F0">
              <w:rPr>
                <w:rFonts w:ascii="Arial" w:hAnsi="Arial" w:eastAsia="Arial" w:cs="Arial"/>
                <w:b w:val="1"/>
                <w:bCs w:val="1"/>
                <w:noProof w:val="0"/>
                <w:sz w:val="22"/>
                <w:szCs w:val="22"/>
                <w:lang w:val="pt-BR"/>
              </w:rPr>
              <w:t>eficiências na saúde pública em Várzea da Palma"</w:t>
            </w:r>
            <w:r w:rsidRPr="600FDDBA" w:rsidR="79D947F0">
              <w:rPr>
                <w:rFonts w:ascii="Arial" w:hAnsi="Arial" w:eastAsia="Arial" w:cs="Arial"/>
                <w:noProof w:val="0"/>
                <w:sz w:val="22"/>
                <w:szCs w:val="22"/>
                <w:lang w:val="pt-BR"/>
              </w:rPr>
              <w:t>. Descreveu problemas como escassez de recursos, profissionais e infraestrutura, impactando especialmente grupos vulneráveis. Propôs soluções como parcerias público-privadas, incentivos para atrair profissionais e políticas públicas para compartilhamento regional de recursos. Refletiu sobre a cidadania como ferramenta crucial para influenciar políticas e reforçou a importância do envolvimento comunitário na busca por soluções sociais.</w:t>
            </w:r>
          </w:p>
        </w:tc>
      </w:tr>
    </w:tbl>
    <w:p w:rsidR="00584823" w:rsidP="3AA7B8B4" w:rsidRDefault="00F92BD8" w14:paraId="15F6039F" w14:textId="25001465">
      <w:pPr>
        <w:pStyle w:val="Normal"/>
        <w:shd w:val="clear" w:color="auto" w:fill="FFFFFF" w:themeFill="background1"/>
        <w:spacing w:before="120" w:beforeAutospacing="off" w:after="120" w:afterAutospacing="off" w:line="240" w:lineRule="auto"/>
        <w:ind/>
        <w:jc w:val="center"/>
        <w:rPr>
          <w:rFonts w:ascii="Arial" w:hAnsi="Arial" w:eastAsia="Arial" w:cs="Arial"/>
          <w:b w:val="0"/>
          <w:bCs w:val="0"/>
          <w:i w:val="0"/>
          <w:iCs w:val="0"/>
          <w:caps w:val="0"/>
          <w:smallCaps w:val="0"/>
          <w:noProof w:val="0"/>
          <w:color w:val="000000" w:themeColor="text1" w:themeTint="FF" w:themeShade="FF"/>
          <w:sz w:val="20"/>
          <w:szCs w:val="20"/>
          <w:lang w:val="pt-BR"/>
        </w:rPr>
      </w:pPr>
      <w:r w:rsidRPr="3AA7B8B4" w:rsidR="34C33A75">
        <w:rPr>
          <w:rFonts w:ascii="Arial" w:hAnsi="Arial" w:eastAsia="Arial" w:cs="Arial"/>
          <w:b w:val="0"/>
          <w:bCs w:val="0"/>
          <w:i w:val="0"/>
          <w:iCs w:val="0"/>
          <w:caps w:val="0"/>
          <w:smallCaps w:val="0"/>
          <w:noProof w:val="0"/>
          <w:color w:val="000000" w:themeColor="text1" w:themeTint="FF" w:themeShade="FF"/>
          <w:sz w:val="20"/>
          <w:szCs w:val="20"/>
          <w:lang w:val="pt-BR"/>
        </w:rPr>
        <w:t>Fonte: elaborado pelos autores (2025).</w:t>
      </w:r>
    </w:p>
    <w:p w:rsidR="00584823" w:rsidP="3AA7B8B4" w:rsidRDefault="00F92BD8" w14:paraId="14506FD4" w14:textId="36F8BBAE">
      <w:pPr>
        <w:pStyle w:val="Normal"/>
        <w:shd w:val="clear" w:color="auto" w:fill="FFFFFF" w:themeFill="background1"/>
        <w:spacing w:before="120" w:beforeAutospacing="off" w:after="120" w:afterAutospacing="off" w:line="240" w:lineRule="auto"/>
        <w:ind/>
        <w:jc w:val="center"/>
        <w:rPr>
          <w:rFonts w:ascii="Arial" w:hAnsi="Arial" w:eastAsia="Arial" w:cs="Arial"/>
          <w:b w:val="0"/>
          <w:bCs w:val="0"/>
          <w:i w:val="0"/>
          <w:iCs w:val="0"/>
          <w:caps w:val="0"/>
          <w:smallCaps w:val="0"/>
          <w:noProof w:val="0"/>
          <w:color w:val="000000" w:themeColor="text1" w:themeTint="FF" w:themeShade="FF"/>
          <w:sz w:val="20"/>
          <w:szCs w:val="20"/>
          <w:lang w:val="pt-BR"/>
        </w:rPr>
      </w:pPr>
    </w:p>
    <w:p w:rsidR="00584823" w:rsidP="3AA7B8B4" w:rsidRDefault="00F92BD8" w14:paraId="12A5284A" w14:textId="75687976">
      <w:pPr>
        <w:spacing w:before="120" w:beforeAutospacing="off" w:after="120" w:afterAutospacing="off" w:line="240" w:lineRule="auto"/>
        <w:ind/>
        <w:jc w:val="both"/>
        <w:rPr>
          <w:rFonts w:ascii="Arial" w:hAnsi="Arial" w:eastAsia="Arial" w:cs="Arial"/>
          <w:noProof w:val="0"/>
          <w:sz w:val="22"/>
          <w:szCs w:val="22"/>
          <w:lang w:val="pt-BR"/>
        </w:rPr>
      </w:pPr>
      <w:r w:rsidRPr="3AA7B8B4" w:rsidR="49B7C624">
        <w:rPr>
          <w:rFonts w:ascii="Arial" w:hAnsi="Arial" w:eastAsia="Arial" w:cs="Arial"/>
          <w:noProof w:val="0"/>
          <w:sz w:val="22"/>
          <w:szCs w:val="22"/>
          <w:lang w:val="pt-BR"/>
        </w:rPr>
        <w:t>As atividades dos estudantes abordaram temas variados, todos conectados a questões de cidadania e desenvolvimento social. Entre os tópicos levantados, destacaram-se questões ambientais, como queimadas e desmatamento, que foram discutidas em relação aos impactos no ecossistema e nas comunidades locais, com propostas para preservação ambiental e cooperação internacional.</w:t>
      </w:r>
    </w:p>
    <w:p w:rsidR="00584823" w:rsidP="3AA7B8B4" w:rsidRDefault="00F92BD8" w14:paraId="6A1A312F" w14:textId="3240F3DB">
      <w:pPr>
        <w:spacing w:before="120" w:beforeAutospacing="off" w:after="120" w:afterAutospacing="off" w:line="240" w:lineRule="auto"/>
        <w:ind/>
        <w:jc w:val="both"/>
        <w:rPr>
          <w:rFonts w:ascii="Arial" w:hAnsi="Arial" w:eastAsia="Arial" w:cs="Arial"/>
          <w:noProof w:val="0"/>
          <w:sz w:val="22"/>
          <w:szCs w:val="22"/>
          <w:lang w:val="pt-BR"/>
        </w:rPr>
      </w:pPr>
      <w:r w:rsidRPr="3AA7B8B4" w:rsidR="49B7C624">
        <w:rPr>
          <w:rFonts w:ascii="Arial" w:hAnsi="Arial" w:eastAsia="Arial" w:cs="Arial"/>
          <w:noProof w:val="0"/>
          <w:sz w:val="22"/>
          <w:szCs w:val="22"/>
          <w:lang w:val="pt-BR"/>
        </w:rPr>
        <w:t>Problemas urbanos e sociais também foram amplamente explorados. Infraestrutura precária, como a falta de saneamento em São Gonçalo e o transporte público insuficiente em áreas rurais, foram debatidos com sugestões práticas, como subsídios e organização comunitária. Outros temas abordaram a revitalização de espaços públicos, como praças e áreas de lazer, e a necessidade de escolas de tempo integral, todas ressaltando o impacto dessas iniciativas na qualidade de vida das populações locais.</w:t>
      </w:r>
    </w:p>
    <w:p w:rsidR="00584823" w:rsidP="3AA7B8B4" w:rsidRDefault="00F92BD8" w14:paraId="0DA11A22" w14:textId="23E76997">
      <w:pPr>
        <w:spacing w:before="120" w:beforeAutospacing="off" w:after="120" w:afterAutospacing="off" w:line="240" w:lineRule="auto"/>
        <w:ind/>
        <w:jc w:val="both"/>
        <w:rPr>
          <w:rFonts w:ascii="Arial" w:hAnsi="Arial" w:eastAsia="Arial" w:cs="Arial"/>
          <w:noProof w:val="0"/>
          <w:sz w:val="22"/>
          <w:szCs w:val="22"/>
          <w:lang w:val="pt-BR"/>
        </w:rPr>
      </w:pPr>
      <w:r w:rsidRPr="3AA7B8B4" w:rsidR="49B7C624">
        <w:rPr>
          <w:rFonts w:ascii="Arial" w:hAnsi="Arial" w:eastAsia="Arial" w:cs="Arial"/>
          <w:noProof w:val="0"/>
          <w:sz w:val="22"/>
          <w:szCs w:val="22"/>
          <w:lang w:val="pt-BR"/>
        </w:rPr>
        <w:t xml:space="preserve">Questões de saúde pública foram frequentes, com relatos sobre deficiências em </w:t>
      </w:r>
      <w:r w:rsidRPr="3AA7B8B4" w:rsidR="49B7C624">
        <w:rPr>
          <w:rFonts w:ascii="Arial" w:hAnsi="Arial" w:eastAsia="Arial" w:cs="Arial"/>
          <w:noProof w:val="0"/>
          <w:sz w:val="22"/>
          <w:szCs w:val="22"/>
          <w:lang w:val="pt-BR"/>
        </w:rPr>
        <w:t>UPAs</w:t>
      </w:r>
      <w:r w:rsidRPr="3AA7B8B4" w:rsidR="49B7C624">
        <w:rPr>
          <w:rFonts w:ascii="Arial" w:hAnsi="Arial" w:eastAsia="Arial" w:cs="Arial"/>
          <w:noProof w:val="0"/>
          <w:sz w:val="22"/>
          <w:szCs w:val="22"/>
          <w:lang w:val="pt-BR"/>
        </w:rPr>
        <w:t xml:space="preserve"> e sistemas de saúde em Várzea da Palma e Teófilo Otoni, destacando problemas de superlotação e falta de recursos. Propostas para melhorar a infraestrutura e atrair profissionais de saúde foram apresentadas, além de reflexões sobre o papel da cidadania na busca por serviços mais eficientes.</w:t>
      </w:r>
    </w:p>
    <w:p w:rsidR="00584823" w:rsidP="3AA7B8B4" w:rsidRDefault="00F92BD8" w14:paraId="23040FA8" w14:textId="477E6FA9">
      <w:pPr>
        <w:spacing w:before="120" w:beforeAutospacing="off" w:after="120" w:afterAutospacing="off" w:line="240" w:lineRule="auto"/>
        <w:ind/>
        <w:jc w:val="both"/>
        <w:rPr>
          <w:rFonts w:ascii="Arial" w:hAnsi="Arial" w:eastAsia="Arial" w:cs="Arial"/>
          <w:b w:val="1"/>
          <w:bCs w:val="1"/>
          <w:i w:val="0"/>
          <w:iCs w:val="0"/>
          <w:caps w:val="0"/>
          <w:smallCaps w:val="0"/>
          <w:noProof w:val="0"/>
          <w:color w:val="000000" w:themeColor="text1" w:themeTint="FF" w:themeShade="FF"/>
          <w:sz w:val="22"/>
          <w:szCs w:val="22"/>
          <w:lang w:val="pt-BR"/>
        </w:rPr>
      </w:pPr>
      <w:r w:rsidRPr="3AA7B8B4" w:rsidR="49B7C624">
        <w:rPr>
          <w:rFonts w:ascii="Arial" w:hAnsi="Arial" w:eastAsia="Arial" w:cs="Arial"/>
          <w:noProof w:val="0"/>
          <w:sz w:val="22"/>
          <w:szCs w:val="22"/>
          <w:lang w:val="pt-BR"/>
        </w:rPr>
        <w:t>Enchentes e problemas habitacionais também apareceram, enfatizando a importância de políticas públicas para mitigar desastres e promover segurança habitacional. Todas as atividades refletiram sobre como o engajamento cidadão é essencial para influenciar mudanças, demonstrando que ações coletivas podem transformar realidades.</w:t>
      </w:r>
    </w:p>
    <w:p w:rsidR="00584823" w:rsidP="3AA7B8B4" w:rsidRDefault="00F92BD8" w14:paraId="6099CD00" w14:textId="5DB1D6B8">
      <w:pPr>
        <w:spacing w:before="120" w:beforeAutospacing="off" w:after="120" w:afterAutospacing="off" w:line="240" w:lineRule="auto"/>
        <w:ind/>
        <w:jc w:val="both"/>
        <w:rPr>
          <w:rFonts w:ascii="Arial" w:hAnsi="Arial" w:eastAsia="Arial" w:cs="Arial"/>
          <w:b w:val="1"/>
          <w:bCs w:val="1"/>
          <w:i w:val="0"/>
          <w:iCs w:val="0"/>
          <w:caps w:val="0"/>
          <w:smallCaps w:val="0"/>
          <w:noProof w:val="0"/>
          <w:color w:val="000000" w:themeColor="text1" w:themeTint="FF" w:themeShade="FF"/>
          <w:sz w:val="22"/>
          <w:szCs w:val="22"/>
          <w:lang w:val="pt-BR"/>
        </w:rPr>
      </w:pPr>
      <w:r w:rsidRPr="3AA7B8B4" w:rsidR="21C40348">
        <w:rPr>
          <w:rFonts w:ascii="Arial" w:hAnsi="Arial" w:eastAsia="Arial" w:cs="Arial"/>
          <w:b w:val="0"/>
          <w:bCs w:val="0"/>
          <w:i w:val="0"/>
          <w:iCs w:val="0"/>
          <w:caps w:val="0"/>
          <w:smallCaps w:val="0"/>
          <w:noProof w:val="0"/>
          <w:color w:val="000000" w:themeColor="text1" w:themeTint="FF" w:themeShade="FF"/>
          <w:sz w:val="22"/>
          <w:szCs w:val="22"/>
          <w:lang w:val="pt-BR"/>
        </w:rPr>
        <w:t xml:space="preserve">A reflexão final produzida pelos estudantes demonstra uma ampliação de suas </w:t>
      </w:r>
      <w:r w:rsidRPr="3AA7B8B4" w:rsidR="21C40348">
        <w:rPr>
          <w:rFonts w:ascii="Arial" w:hAnsi="Arial" w:eastAsia="Arial" w:cs="Arial"/>
          <w:b w:val="0"/>
          <w:bCs w:val="0"/>
          <w:i w:val="0"/>
          <w:iCs w:val="0"/>
          <w:caps w:val="0"/>
          <w:smallCaps w:val="0"/>
          <w:noProof w:val="0"/>
          <w:color w:val="000000" w:themeColor="text1" w:themeTint="FF" w:themeShade="FF"/>
          <w:sz w:val="22"/>
          <w:szCs w:val="22"/>
          <w:lang w:val="pt-BR"/>
        </w:rPr>
        <w:t>perspectivas,</w:t>
      </w:r>
      <w:r w:rsidRPr="3AA7B8B4" w:rsidR="21C40348">
        <w:rPr>
          <w:rFonts w:ascii="Arial" w:hAnsi="Arial" w:eastAsia="Arial" w:cs="Arial"/>
          <w:b w:val="0"/>
          <w:bCs w:val="0"/>
          <w:i w:val="0"/>
          <w:iCs w:val="0"/>
          <w:caps w:val="0"/>
          <w:smallCaps w:val="0"/>
          <w:noProof w:val="0"/>
          <w:color w:val="000000" w:themeColor="text1" w:themeTint="FF" w:themeShade="FF"/>
          <w:sz w:val="22"/>
          <w:szCs w:val="22"/>
          <w:lang w:val="pt-BR"/>
        </w:rPr>
        <w:t xml:space="preserve"> alinhando o exercício da cidadania a princípios de justiça social e participação ativa. Essa experiência não só reforça a formação acadêmica, mas também inspira uma prática pedagógica pautada pelo compromisso ético e pela transformação social.</w:t>
      </w:r>
    </w:p>
    <w:p w:rsidR="63739647" w:rsidP="61E5876B" w:rsidRDefault="63739647" w14:paraId="221BF05D" w14:textId="6BA9BFE3">
      <w:pPr>
        <w:spacing w:before="240" w:beforeAutospacing="off" w:after="240" w:afterAutospacing="off"/>
        <w:jc w:val="both"/>
        <w:rPr>
          <w:rFonts w:ascii="Arial" w:hAnsi="Arial" w:eastAsia="Arial" w:cs="Arial"/>
          <w:noProof w:val="0"/>
          <w:sz w:val="22"/>
          <w:szCs w:val="22"/>
          <w:lang w:val="pt-BR"/>
        </w:rPr>
      </w:pPr>
      <w:r w:rsidRPr="61E5876B" w:rsidR="63739647">
        <w:rPr>
          <w:rFonts w:ascii="Arial" w:hAnsi="Arial" w:eastAsia="Arial" w:cs="Arial"/>
          <w:noProof w:val="0"/>
          <w:sz w:val="22"/>
          <w:szCs w:val="22"/>
          <w:lang w:val="pt-BR"/>
        </w:rPr>
        <w:t xml:space="preserve">Vale ressaltar que a atividade MAPA também desempenha um papel crucial como instrumento avaliativo da disciplina </w:t>
      </w:r>
      <w:r w:rsidRPr="61E5876B" w:rsidR="63739647">
        <w:rPr>
          <w:rFonts w:ascii="Arial" w:hAnsi="Arial" w:eastAsia="Arial" w:cs="Arial"/>
          <w:b w:val="0"/>
          <w:bCs w:val="0"/>
          <w:i w:val="1"/>
          <w:iCs w:val="1"/>
          <w:noProof w:val="0"/>
          <w:sz w:val="22"/>
          <w:szCs w:val="22"/>
          <w:lang w:val="pt-BR"/>
        </w:rPr>
        <w:t>Educação, Direitos Humanos e Cidadania</w:t>
      </w:r>
      <w:r w:rsidRPr="61E5876B" w:rsidR="63739647">
        <w:rPr>
          <w:rFonts w:ascii="Arial" w:hAnsi="Arial" w:eastAsia="Arial" w:cs="Arial"/>
          <w:noProof w:val="0"/>
          <w:sz w:val="22"/>
          <w:szCs w:val="22"/>
          <w:lang w:val="pt-BR"/>
        </w:rPr>
        <w:t xml:space="preserve"> no curso de Pedagogia. Além de sua função pedagógica, ao integrar teoria e prática de forma colaborativa e reflexiva, a atividade é estruturada como uma avaliação do desempenho acadêmico dos alunos, sendo essencial para a composição da média final da disciplina. Segundo Perrenoud (1999), a avaliação não deve ser vista apenas como um momento de verificação de conteúdos aprendidos, mas como um processo contínuo que visa a promover o desenvolvimento dos alunos, sua capacidade de aplicar o conhecimento em situações concretas e sua reflexão crítica sobre a realidade. Nesse contexto, a atividade MAPA se configura como uma oportunidade para que os alunos demonstrem a capacidade de articular os saberes adquiridos ao longo do</w:t>
      </w:r>
      <w:r w:rsidRPr="61E5876B" w:rsidR="18F6672A">
        <w:rPr>
          <w:rFonts w:ascii="Arial" w:hAnsi="Arial" w:eastAsia="Arial" w:cs="Arial"/>
          <w:noProof w:val="0"/>
          <w:sz w:val="22"/>
          <w:szCs w:val="22"/>
          <w:lang w:val="pt-BR"/>
        </w:rPr>
        <w:t>s</w:t>
      </w:r>
      <w:r w:rsidRPr="61E5876B" w:rsidR="18F6672A">
        <w:rPr>
          <w:rFonts w:ascii="Arial" w:hAnsi="Arial" w:eastAsia="Arial" w:cs="Arial"/>
          <w:noProof w:val="0"/>
          <w:sz w:val="22"/>
          <w:szCs w:val="22"/>
          <w:lang w:val="pt-BR"/>
        </w:rPr>
        <w:t xml:space="preserve"> módulos</w:t>
      </w:r>
      <w:r w:rsidRPr="61E5876B" w:rsidR="63739647">
        <w:rPr>
          <w:rFonts w:ascii="Arial" w:hAnsi="Arial" w:eastAsia="Arial" w:cs="Arial"/>
          <w:noProof w:val="0"/>
          <w:sz w:val="22"/>
          <w:szCs w:val="22"/>
          <w:lang w:val="pt-BR"/>
        </w:rPr>
        <w:t>, aplicando-os na elaboração de uma produção acadêmica que envolva tanto a teoria quanto a prática.</w:t>
      </w:r>
    </w:p>
    <w:p w:rsidR="63739647" w:rsidP="61E5876B" w:rsidRDefault="63739647" w14:paraId="150324DE" w14:textId="658E174F">
      <w:pPr>
        <w:spacing w:before="240" w:beforeAutospacing="off" w:after="240" w:afterAutospacing="off"/>
        <w:jc w:val="both"/>
        <w:rPr>
          <w:rFonts w:ascii="Arial" w:hAnsi="Arial" w:eastAsia="Arial" w:cs="Arial"/>
          <w:noProof w:val="0"/>
          <w:sz w:val="22"/>
          <w:szCs w:val="22"/>
          <w:lang w:val="pt-BR"/>
        </w:rPr>
      </w:pPr>
      <w:r w:rsidRPr="61E5876B" w:rsidR="63739647">
        <w:rPr>
          <w:rFonts w:ascii="Arial" w:hAnsi="Arial" w:eastAsia="Arial" w:cs="Arial"/>
          <w:noProof w:val="0"/>
          <w:sz w:val="22"/>
          <w:szCs w:val="22"/>
          <w:lang w:val="pt-BR"/>
        </w:rPr>
        <w:t>A relevância da atividade MAPA na composição da média final da disciplina se justifica pela sua natureza integradora e formativa. Ao ser uma atividade prática e reflexiva, ela possibilita uma avaliação mais holística do aluno, que considera não apenas o domínio teórico, mas também a aplicação prática dos conhecimentos, o desenvolvimento do pensamento crítico e a capacidade de solucionar problemas reais dentro da perspectiva de direitos humanos e cidadania. Como ressalta Tardif (2014), a avaliação formativa, em que o processo de aprendizagem é avaliado ao longo do curso, contribui para o aprimoramento das competências do aluno e para o seu crescimento acadêmico, permitindo que ele identifique suas fortalezas e fragilidades, ajustando suas estratégias de aprendizagem.</w:t>
      </w:r>
    </w:p>
    <w:p w:rsidR="63739647" w:rsidP="61E5876B" w:rsidRDefault="63739647" w14:paraId="3AEE4263" w14:textId="751CDB60">
      <w:pPr>
        <w:spacing w:before="240" w:beforeAutospacing="off" w:after="240" w:afterAutospacing="off"/>
        <w:jc w:val="both"/>
        <w:rPr>
          <w:rFonts w:ascii="Arial" w:hAnsi="Arial" w:eastAsia="Arial" w:cs="Arial"/>
          <w:noProof w:val="0"/>
          <w:sz w:val="22"/>
          <w:szCs w:val="22"/>
          <w:lang w:val="pt-BR"/>
        </w:rPr>
      </w:pPr>
      <w:r w:rsidRPr="61E5876B" w:rsidR="63739647">
        <w:rPr>
          <w:rFonts w:ascii="Arial" w:hAnsi="Arial" w:eastAsia="Arial" w:cs="Arial"/>
          <w:noProof w:val="0"/>
          <w:sz w:val="22"/>
          <w:szCs w:val="22"/>
          <w:lang w:val="pt-BR"/>
        </w:rPr>
        <w:t xml:space="preserve">Além disso, a atividade MAPA propõe a construção de um material didático que sintetiza as aprendizagens e a reflexão sobre a própria prática pedagógica, o que permite aos professores formadores </w:t>
      </w:r>
      <w:r w:rsidRPr="61E5876B" w:rsidR="67EA84E3">
        <w:rPr>
          <w:rFonts w:ascii="Arial" w:hAnsi="Arial" w:eastAsia="Arial" w:cs="Arial"/>
          <w:noProof w:val="0"/>
          <w:sz w:val="22"/>
          <w:szCs w:val="22"/>
          <w:lang w:val="pt-BR"/>
        </w:rPr>
        <w:t xml:space="preserve">e mediadores </w:t>
      </w:r>
      <w:r w:rsidRPr="61E5876B" w:rsidR="63739647">
        <w:rPr>
          <w:rFonts w:ascii="Arial" w:hAnsi="Arial" w:eastAsia="Arial" w:cs="Arial"/>
          <w:noProof w:val="0"/>
          <w:sz w:val="22"/>
          <w:szCs w:val="22"/>
          <w:lang w:val="pt-BR"/>
        </w:rPr>
        <w:t>observar</w:t>
      </w:r>
      <w:r w:rsidRPr="61E5876B" w:rsidR="63739647">
        <w:rPr>
          <w:rFonts w:ascii="Arial" w:hAnsi="Arial" w:eastAsia="Arial" w:cs="Arial"/>
          <w:noProof w:val="0"/>
          <w:sz w:val="22"/>
          <w:szCs w:val="22"/>
          <w:lang w:val="pt-BR"/>
        </w:rPr>
        <w:t xml:space="preserve"> o progresso do aluno e sua capacidade de refletir sobre sua prática no contexto educacional. Isso se alinha à visão de </w:t>
      </w:r>
      <w:r w:rsidRPr="61E5876B" w:rsidR="63739647">
        <w:rPr>
          <w:rFonts w:ascii="Arial" w:hAnsi="Arial" w:eastAsia="Arial" w:cs="Arial"/>
          <w:noProof w:val="0"/>
          <w:sz w:val="22"/>
          <w:szCs w:val="22"/>
          <w:lang w:val="pt-BR"/>
        </w:rPr>
        <w:t>Libâneo</w:t>
      </w:r>
      <w:r w:rsidRPr="61E5876B" w:rsidR="63739647">
        <w:rPr>
          <w:rFonts w:ascii="Arial" w:hAnsi="Arial" w:eastAsia="Arial" w:cs="Arial"/>
          <w:noProof w:val="0"/>
          <w:sz w:val="22"/>
          <w:szCs w:val="22"/>
          <w:lang w:val="pt-BR"/>
        </w:rPr>
        <w:t xml:space="preserve"> (2013), que enfatiza a importância da avaliação não apenas como uma mensuração de resultados, mas como um momento para promover a autoavaliação e o desenvolvimento contínuo dos alunos.</w:t>
      </w:r>
    </w:p>
    <w:p w:rsidR="402A0BA2" w:rsidP="61E5876B" w:rsidRDefault="402A0BA2" w14:paraId="791E92FB" w14:textId="7158A6C6">
      <w:pPr>
        <w:spacing w:before="240" w:beforeAutospacing="off" w:after="240" w:afterAutospacing="off"/>
        <w:jc w:val="both"/>
        <w:rPr>
          <w:rFonts w:ascii="Arial" w:hAnsi="Arial" w:eastAsia="Arial" w:cs="Arial"/>
          <w:noProof w:val="0"/>
          <w:sz w:val="22"/>
          <w:szCs w:val="22"/>
          <w:lang w:val="pt-BR"/>
        </w:rPr>
      </w:pPr>
      <w:r w:rsidRPr="600FDDBA" w:rsidR="402A0BA2">
        <w:rPr>
          <w:rFonts w:ascii="Arial" w:hAnsi="Arial" w:eastAsia="Arial" w:cs="Arial"/>
          <w:noProof w:val="0"/>
          <w:sz w:val="22"/>
          <w:szCs w:val="22"/>
          <w:lang w:val="pt-BR"/>
        </w:rPr>
        <w:t>Após a correção</w:t>
      </w:r>
      <w:r w:rsidRPr="600FDDBA" w:rsidR="67046F2D">
        <w:rPr>
          <w:rFonts w:ascii="Arial" w:hAnsi="Arial" w:eastAsia="Arial" w:cs="Arial"/>
          <w:noProof w:val="0"/>
          <w:sz w:val="22"/>
          <w:szCs w:val="22"/>
          <w:lang w:val="pt-BR"/>
        </w:rPr>
        <w:t xml:space="preserve"> </w:t>
      </w:r>
      <w:r w:rsidRPr="600FDDBA" w:rsidR="402A0BA2">
        <w:rPr>
          <w:rFonts w:ascii="Arial" w:hAnsi="Arial" w:eastAsia="Arial" w:cs="Arial"/>
          <w:noProof w:val="0"/>
          <w:sz w:val="22"/>
          <w:szCs w:val="22"/>
          <w:lang w:val="pt-BR"/>
        </w:rPr>
        <w:t xml:space="preserve">das atividades MAPA, </w:t>
      </w:r>
      <w:r w:rsidRPr="600FDDBA" w:rsidR="47695F20">
        <w:rPr>
          <w:rFonts w:ascii="Arial" w:hAnsi="Arial" w:eastAsia="Arial" w:cs="Arial"/>
          <w:noProof w:val="0"/>
          <w:sz w:val="22"/>
          <w:szCs w:val="22"/>
          <w:lang w:val="pt-BR"/>
        </w:rPr>
        <w:t>foi</w:t>
      </w:r>
      <w:r w:rsidRPr="600FDDBA" w:rsidR="402A0BA2">
        <w:rPr>
          <w:rFonts w:ascii="Arial" w:hAnsi="Arial" w:eastAsia="Arial" w:cs="Arial"/>
          <w:noProof w:val="0"/>
          <w:sz w:val="22"/>
          <w:szCs w:val="22"/>
          <w:lang w:val="pt-BR"/>
        </w:rPr>
        <w:t xml:space="preserve"> possível estabelecer um panorama detalhado dos resultados obtidos pelos discentes. Tal análise permit</w:t>
      </w:r>
      <w:r w:rsidRPr="600FDDBA" w:rsidR="7F1C4CE6">
        <w:rPr>
          <w:rFonts w:ascii="Arial" w:hAnsi="Arial" w:eastAsia="Arial" w:cs="Arial"/>
          <w:noProof w:val="0"/>
          <w:sz w:val="22"/>
          <w:szCs w:val="22"/>
          <w:lang w:val="pt-BR"/>
        </w:rPr>
        <w:t xml:space="preserve">iu noções sobre </w:t>
      </w:r>
      <w:r w:rsidRPr="600FDDBA" w:rsidR="08B2BA81">
        <w:rPr>
          <w:rFonts w:ascii="Arial" w:hAnsi="Arial" w:eastAsia="Arial" w:cs="Arial"/>
          <w:noProof w:val="0"/>
          <w:sz w:val="22"/>
          <w:szCs w:val="22"/>
          <w:lang w:val="pt-BR"/>
        </w:rPr>
        <w:t>a compreensão de aproximadamente 1,27%</w:t>
      </w:r>
      <w:r w:rsidRPr="600FDDBA" w:rsidR="402A0BA2">
        <w:rPr>
          <w:rFonts w:ascii="Arial" w:hAnsi="Arial" w:eastAsia="Arial" w:cs="Arial"/>
          <w:noProof w:val="0"/>
          <w:sz w:val="22"/>
          <w:szCs w:val="22"/>
          <w:lang w:val="pt-BR"/>
        </w:rPr>
        <w:t xml:space="preserve"> do desempenho da turma, possibilitando a identificação de aspectos positivos e áreas que demandam maior atenção. Além disso, os dados coletados servirão como subsídio para a formulação de estratégias pedagógicas mais eficazes, orientando as próximas etapas do processo de ensino-aprendizagem.</w:t>
      </w:r>
    </w:p>
    <w:p w:rsidR="63739647" w:rsidP="61E5876B" w:rsidRDefault="63739647" w14:paraId="5B5A948F" w14:textId="4BE05973">
      <w:pPr>
        <w:spacing w:before="240" w:beforeAutospacing="off" w:after="240" w:afterAutospacing="off"/>
        <w:jc w:val="both"/>
        <w:rPr>
          <w:rFonts w:ascii="Arial" w:hAnsi="Arial" w:eastAsia="Arial" w:cs="Arial"/>
          <w:noProof w:val="0"/>
          <w:sz w:val="22"/>
          <w:szCs w:val="22"/>
          <w:lang w:val="pt-BR"/>
        </w:rPr>
      </w:pPr>
      <w:r w:rsidRPr="61E5876B" w:rsidR="63739647">
        <w:rPr>
          <w:rFonts w:ascii="Arial" w:hAnsi="Arial" w:eastAsia="Arial" w:cs="Arial"/>
          <w:noProof w:val="0"/>
          <w:sz w:val="22"/>
          <w:szCs w:val="22"/>
          <w:lang w:val="pt-BR"/>
        </w:rPr>
        <w:t>Portanto, a atividade MAPA, enquanto componente avaliativo da disciplina, não se limita a uma verificação de conteúdos, mas se configura como uma estratégia que avalia a capacidade dos alunos de integrar conhecimentos, refletir criticamente sobre a prática pedagógica e desenvolver soluções para problemas sociais concretos, o que é essencial para sua formação enquanto futuros educadores. Sua relevância na composição da média final reflete essa abordagem multidimensional da avaliação, que visa promover uma aprendizagem profunda e significativa, alinhada aos objetivos formativos da disciplina.</w:t>
      </w:r>
    </w:p>
    <w:p w:rsidR="00584823" w:rsidP="3AA7B8B4" w:rsidRDefault="00F92BD8" w14:paraId="208FC4C6" w14:textId="2F652FB4">
      <w:pPr>
        <w:pStyle w:val="Normal"/>
        <w:shd w:val="clear" w:color="auto" w:fill="FFFFFF" w:themeFill="background1"/>
        <w:spacing w:before="120" w:beforeAutospacing="off" w:after="120" w:afterAutospacing="off" w:line="240" w:lineRule="auto"/>
        <w:ind/>
        <w:jc w:val="both"/>
        <w:rPr>
          <w:rFonts w:ascii="Arial" w:hAnsi="Arial" w:eastAsia="Arial" w:cs="Arial"/>
          <w:b w:val="0"/>
          <w:bCs w:val="0"/>
          <w:i w:val="0"/>
          <w:iCs w:val="0"/>
          <w:caps w:val="0"/>
          <w:smallCaps w:val="0"/>
          <w:noProof w:val="0"/>
          <w:color w:val="000000" w:themeColor="text1" w:themeTint="FF" w:themeShade="FF"/>
          <w:sz w:val="22"/>
          <w:szCs w:val="22"/>
          <w:lang w:val="pt-BR"/>
        </w:rPr>
      </w:pPr>
    </w:p>
    <w:p w:rsidR="00584823" w:rsidP="600FDDBA" w:rsidRDefault="00F92BD8" w14:paraId="37DAC0EE" w14:textId="480CBBC0">
      <w:pPr>
        <w:pStyle w:val="Normal"/>
        <w:shd w:val="clear" w:color="auto" w:fill="FFFFFF" w:themeFill="background1"/>
        <w:spacing w:before="120" w:beforeAutospacing="off" w:after="120" w:afterAutospacing="off" w:line="240" w:lineRule="auto"/>
        <w:ind/>
        <w:jc w:val="both"/>
        <w:rPr>
          <w:rFonts w:ascii="Arial" w:hAnsi="Arial" w:eastAsia="Arial" w:cs="Arial"/>
          <w:b w:val="1"/>
          <w:bCs w:val="1"/>
          <w:i w:val="0"/>
          <w:iCs w:val="0"/>
          <w:caps w:val="0"/>
          <w:smallCaps w:val="0"/>
          <w:noProof w:val="0"/>
          <w:color w:val="000000" w:themeColor="text1" w:themeTint="FF" w:themeShade="FF"/>
          <w:sz w:val="22"/>
          <w:szCs w:val="22"/>
          <w:lang w:val="pt-BR"/>
        </w:rPr>
      </w:pPr>
      <w:r w:rsidRPr="600FDDBA" w:rsidR="77B7E9E7">
        <w:rPr>
          <w:rFonts w:ascii="Arial" w:hAnsi="Arial" w:eastAsia="Arial" w:cs="Arial"/>
          <w:b w:val="1"/>
          <w:bCs w:val="1"/>
          <w:i w:val="0"/>
          <w:iCs w:val="0"/>
          <w:caps w:val="0"/>
          <w:smallCaps w:val="0"/>
          <w:noProof w:val="0"/>
          <w:color w:val="000000" w:themeColor="text1" w:themeTint="FF" w:themeShade="FF"/>
          <w:sz w:val="22"/>
          <w:szCs w:val="22"/>
          <w:lang w:val="pt-BR"/>
        </w:rPr>
        <w:t>Con</w:t>
      </w:r>
      <w:r w:rsidRPr="600FDDBA" w:rsidR="58296B6F">
        <w:rPr>
          <w:rFonts w:ascii="Arial" w:hAnsi="Arial" w:eastAsia="Arial" w:cs="Arial"/>
          <w:b w:val="1"/>
          <w:bCs w:val="1"/>
          <w:i w:val="0"/>
          <w:iCs w:val="0"/>
          <w:caps w:val="0"/>
          <w:smallCaps w:val="0"/>
          <w:noProof w:val="0"/>
          <w:color w:val="000000" w:themeColor="text1" w:themeTint="FF" w:themeShade="FF"/>
          <w:sz w:val="22"/>
          <w:szCs w:val="22"/>
          <w:lang w:val="pt-BR"/>
        </w:rPr>
        <w:t>clusão</w:t>
      </w:r>
    </w:p>
    <w:p w:rsidR="00584823" w:rsidP="4A617F54" w:rsidRDefault="00F92BD8" w14:paraId="140DDAA6" w14:textId="4A0212D1">
      <w:pPr>
        <w:pStyle w:val="Normal"/>
        <w:shd w:val="clear" w:color="auto" w:fill="FFFFFF" w:themeFill="background1"/>
        <w:spacing w:before="120" w:beforeAutospacing="off" w:after="120" w:afterAutospacing="off" w:line="240" w:lineRule="auto"/>
        <w:ind/>
        <w:jc w:val="both"/>
        <w:rPr>
          <w:rFonts w:ascii="Arial" w:hAnsi="Arial" w:eastAsia="Arial" w:cs="Arial"/>
          <w:b w:val="0"/>
          <w:bCs w:val="0"/>
          <w:i w:val="0"/>
          <w:iCs w:val="0"/>
          <w:caps w:val="0"/>
          <w:smallCaps w:val="0"/>
          <w:noProof w:val="0"/>
          <w:color w:val="000000" w:themeColor="text1" w:themeTint="FF" w:themeShade="FF"/>
          <w:sz w:val="22"/>
          <w:szCs w:val="22"/>
          <w:lang w:val="pt-BR"/>
        </w:rPr>
      </w:pPr>
      <w:r w:rsidRPr="76359825" w:rsidR="1639E493">
        <w:rPr>
          <w:rFonts w:ascii="Arial" w:hAnsi="Arial" w:eastAsia="Arial" w:cs="Arial"/>
          <w:b w:val="0"/>
          <w:bCs w:val="0"/>
          <w:i w:val="0"/>
          <w:iCs w:val="0"/>
          <w:caps w:val="0"/>
          <w:smallCaps w:val="0"/>
          <w:noProof w:val="0"/>
          <w:color w:val="000000" w:themeColor="text1" w:themeTint="FF" w:themeShade="FF"/>
          <w:sz w:val="22"/>
          <w:szCs w:val="22"/>
          <w:lang w:val="pt-BR"/>
        </w:rPr>
        <w:t xml:space="preserve">A Atividade MAPA, proposta no âmbito da disciplina </w:t>
      </w:r>
      <w:r w:rsidRPr="76359825" w:rsidR="1639E493">
        <w:rPr>
          <w:rFonts w:ascii="Arial" w:hAnsi="Arial" w:eastAsia="Arial" w:cs="Arial"/>
          <w:b w:val="0"/>
          <w:bCs w:val="0"/>
          <w:i w:val="1"/>
          <w:iCs w:val="1"/>
          <w:caps w:val="0"/>
          <w:smallCaps w:val="0"/>
          <w:noProof w:val="0"/>
          <w:color w:val="000000" w:themeColor="text1" w:themeTint="FF" w:themeShade="FF"/>
          <w:sz w:val="22"/>
          <w:szCs w:val="22"/>
          <w:lang w:val="pt-BR"/>
        </w:rPr>
        <w:t>Educação, Direitos Humanos e Cidadania</w:t>
      </w:r>
      <w:r w:rsidRPr="76359825" w:rsidR="1639E493">
        <w:rPr>
          <w:rFonts w:ascii="Arial" w:hAnsi="Arial" w:eastAsia="Arial" w:cs="Arial"/>
          <w:b w:val="0"/>
          <w:bCs w:val="0"/>
          <w:i w:val="0"/>
          <w:iCs w:val="0"/>
          <w:caps w:val="0"/>
          <w:smallCaps w:val="0"/>
          <w:noProof w:val="0"/>
          <w:color w:val="000000" w:themeColor="text1" w:themeTint="FF" w:themeShade="FF"/>
          <w:sz w:val="22"/>
          <w:szCs w:val="22"/>
          <w:lang w:val="pt-BR"/>
        </w:rPr>
        <w:t>, exemplifica como a Educação a Distância pode superar barreiras geográficas e oferecer experiências formativas de alta qualidade. Mais do que uma simples tarefa acadêmica, a atividade transforma o aprendizado teórico em uma vivência prática, estimulando os estudantes a compreenderem seu papel como cidadãos ativos. Ao conectar os conceitos trabalhados na disciplina com as realidades das comunidades locais, promove-se não apenas o aprendizado, mas também o envolvimento social e o exercício concreto da cidadania.</w:t>
      </w:r>
    </w:p>
    <w:p w:rsidR="6C6F4B53" w:rsidP="76359825" w:rsidRDefault="6C6F4B53" w14:paraId="60E0FDAC" w14:textId="6C845252">
      <w:pPr>
        <w:shd w:val="clear" w:color="auto" w:fill="FFFFFF" w:themeFill="background1"/>
        <w:spacing w:before="120" w:beforeAutospacing="off" w:after="120" w:afterAutospacing="off" w:line="240" w:lineRule="auto"/>
        <w:jc w:val="both"/>
      </w:pPr>
      <w:r w:rsidRPr="76359825" w:rsidR="6C6F4B53">
        <w:rPr>
          <w:rFonts w:ascii="Arial" w:hAnsi="Arial" w:eastAsia="Arial" w:cs="Arial"/>
          <w:noProof w:val="0"/>
          <w:sz w:val="22"/>
          <w:szCs w:val="22"/>
          <w:lang w:val="pt-BR"/>
        </w:rPr>
        <w:t>A experiência com a Atividade MAPA confirma o potencial da EaD para promover aprendizagens significativas e engajadas, desde que ancorada em práticas colaborativas e mediações pedagógicas qualificadas, como já defendem Almeida (2011) e Litto (2009).</w:t>
      </w:r>
    </w:p>
    <w:p w:rsidR="00584823" w:rsidP="52575E1A" w:rsidRDefault="00F92BD8" w14:paraId="55B9AFE6" w14:textId="366D0E4E">
      <w:pPr>
        <w:pStyle w:val="Normal"/>
        <w:shd w:val="clear" w:color="auto" w:fill="FFFFFF" w:themeFill="background1"/>
        <w:spacing w:before="120" w:beforeAutospacing="off" w:after="120" w:afterAutospacing="off" w:line="240" w:lineRule="auto"/>
        <w:ind/>
        <w:jc w:val="both"/>
        <w:rPr>
          <w:rFonts w:ascii="Arial" w:hAnsi="Arial" w:eastAsia="Arial" w:cs="Arial"/>
          <w:b w:val="0"/>
          <w:bCs w:val="0"/>
          <w:i w:val="0"/>
          <w:iCs w:val="0"/>
          <w:caps w:val="0"/>
          <w:smallCaps w:val="0"/>
          <w:noProof w:val="0"/>
          <w:color w:val="0D0D0D" w:themeColor="text1" w:themeTint="F2" w:themeShade="FF"/>
          <w:sz w:val="22"/>
          <w:szCs w:val="22"/>
          <w:lang w:val="pt-BR"/>
        </w:rPr>
      </w:pPr>
      <w:r w:rsidRPr="52575E1A" w:rsidR="1639E493">
        <w:rPr>
          <w:rFonts w:ascii="Arial" w:hAnsi="Arial" w:eastAsia="Arial" w:cs="Arial"/>
          <w:b w:val="0"/>
          <w:bCs w:val="0"/>
          <w:i w:val="0"/>
          <w:iCs w:val="0"/>
          <w:caps w:val="0"/>
          <w:smallCaps w:val="0"/>
          <w:noProof w:val="0"/>
          <w:color w:val="0D0D0D" w:themeColor="text1" w:themeTint="F2" w:themeShade="FF"/>
          <w:sz w:val="22"/>
          <w:szCs w:val="22"/>
          <w:lang w:val="pt-BR"/>
        </w:rPr>
        <w:t>Essa proposta é particularmente significativa no campo da Pedagogia, onde a formação de educadores críticos e reflexivos é essencial para enfrentar os desafios da educação contemporânea. A atividade não só desperta a sensibilidade dos estudantes para as demandas sociais, mas também os prepara para atuar como agentes de transformação, capazes de inspirar mudanças em suas comunidades e, por extensão, na sociedade como um todo.</w:t>
      </w:r>
    </w:p>
    <w:p w:rsidR="00584823" w:rsidP="52575E1A" w:rsidRDefault="00F92BD8" w14:paraId="0C6D6C63" w14:textId="144C5473">
      <w:pPr>
        <w:pStyle w:val="Normal"/>
        <w:shd w:val="clear" w:color="auto" w:fill="FFFFFF" w:themeFill="background1"/>
        <w:spacing w:before="120" w:beforeAutospacing="off" w:after="120" w:afterAutospacing="off" w:line="240" w:lineRule="auto"/>
        <w:ind/>
        <w:jc w:val="both"/>
      </w:pPr>
      <w:r w:rsidRPr="52575E1A" w:rsidR="1639E493">
        <w:rPr>
          <w:rFonts w:ascii="Arial" w:hAnsi="Arial" w:eastAsia="Arial" w:cs="Arial"/>
          <w:b w:val="0"/>
          <w:bCs w:val="0"/>
          <w:i w:val="0"/>
          <w:iCs w:val="0"/>
          <w:caps w:val="0"/>
          <w:smallCaps w:val="0"/>
          <w:noProof w:val="0"/>
          <w:color w:val="0D0D0D" w:themeColor="text1" w:themeTint="F2" w:themeShade="FF"/>
          <w:sz w:val="22"/>
          <w:szCs w:val="22"/>
          <w:lang w:val="pt-BR"/>
        </w:rPr>
        <w:t>Além disso, a Atividade MAPA reforça a relevância de integrar o ensino teórico à prática concreta, resgatando a educação como uma ferramenta de emancipação e construção de justiça social. Ao proporcionar uma experiência que une análise crítica, participação cidadã e reflexão pessoal, a atividade reafirma o papel fundamental da educação na formação de cidadãos comprometidos com a democracia, a igualdade e o bem-estar coletivo. Dessa forma, ela se consolida como uma abordagem inovadora e transformadora, essencial para a construção de uma sociedade mais justa e inclusiva.</w:t>
      </w:r>
    </w:p>
    <w:p w:rsidR="00584823" w:rsidP="52575E1A" w:rsidRDefault="00F92BD8" w14:paraId="4F80B394" w14:textId="000717F7">
      <w:pPr>
        <w:pStyle w:val="Normal"/>
        <w:shd w:val="clear" w:color="auto" w:fill="FFFFFF" w:themeFill="background1"/>
        <w:spacing w:before="120" w:beforeAutospacing="off" w:after="120" w:afterAutospacing="off" w:line="240" w:lineRule="auto"/>
        <w:ind/>
        <w:jc w:val="both"/>
      </w:pPr>
      <w:r w:rsidRPr="4A617F54" w:rsidR="1639E493">
        <w:rPr>
          <w:rFonts w:ascii="Arial" w:hAnsi="Arial" w:eastAsia="Arial" w:cs="Arial"/>
          <w:b w:val="0"/>
          <w:bCs w:val="0"/>
          <w:i w:val="0"/>
          <w:iCs w:val="0"/>
          <w:caps w:val="0"/>
          <w:smallCaps w:val="0"/>
          <w:noProof w:val="0"/>
          <w:color w:val="000000" w:themeColor="text1" w:themeTint="FF" w:themeShade="FF"/>
          <w:sz w:val="22"/>
          <w:szCs w:val="22"/>
          <w:lang w:val="pt-BR"/>
        </w:rPr>
        <w:t xml:space="preserve"> </w:t>
      </w:r>
    </w:p>
    <w:p w:rsidR="00584823" w:rsidP="00CBBC10" w:rsidRDefault="00F92BD8" w14:paraId="4E8B5992" w14:textId="4F4C0FBB">
      <w:pPr>
        <w:keepNext w:val="1"/>
        <w:pBdr>
          <w:top w:val="nil" w:color="000000" w:sz="0" w:space="0"/>
          <w:left w:val="nil" w:color="000000" w:sz="0" w:space="0"/>
          <w:bottom w:val="nil" w:color="000000" w:sz="0" w:space="0"/>
          <w:right w:val="nil" w:color="000000" w:sz="0" w:space="0"/>
          <w:between w:val="nil" w:color="000000" w:sz="0" w:space="0"/>
        </w:pBdr>
        <w:spacing w:line="240" w:lineRule="auto"/>
        <w:ind w:left="1" w:hanging="3"/>
        <w:jc w:val="left"/>
        <w:rPr>
          <w:b w:val="1"/>
          <w:bCs w:val="1"/>
          <w:color w:val="000000" w:themeColor="text1" w:themeTint="FF" w:themeShade="FF"/>
          <w:sz w:val="28"/>
          <w:szCs w:val="28"/>
        </w:rPr>
      </w:pPr>
      <w:r w:rsidRPr="600FDDBA" w:rsidR="00F92BD8">
        <w:rPr>
          <w:b w:val="1"/>
          <w:bCs w:val="1"/>
          <w:color w:val="000000" w:themeColor="text1" w:themeTint="FF" w:themeShade="FF"/>
          <w:sz w:val="28"/>
          <w:szCs w:val="28"/>
        </w:rPr>
        <w:t>Referências</w:t>
      </w:r>
    </w:p>
    <w:p w:rsidR="7F815D80" w:rsidP="600FDDBA" w:rsidRDefault="7F815D80" w14:paraId="738EBDC7" w14:textId="73677837">
      <w:pPr>
        <w:spacing w:before="240" w:beforeAutospacing="off" w:after="240" w:afterAutospacing="off"/>
        <w:jc w:val="left"/>
        <w:rPr>
          <w:rFonts w:ascii="Arial" w:hAnsi="Arial" w:eastAsia="Arial" w:cs="Arial"/>
          <w:noProof w:val="0"/>
          <w:sz w:val="22"/>
          <w:szCs w:val="22"/>
          <w:lang w:val="pt-BR"/>
        </w:rPr>
      </w:pPr>
      <w:r w:rsidRPr="600FDDBA" w:rsidR="7F815D80">
        <w:rPr>
          <w:rFonts w:ascii="Arial" w:hAnsi="Arial" w:eastAsia="Arial" w:cs="Arial"/>
          <w:noProof w:val="0"/>
          <w:sz w:val="22"/>
          <w:szCs w:val="22"/>
          <w:lang w:val="pt-BR"/>
        </w:rPr>
        <w:t xml:space="preserve">ABED – Associação Brasileira de Educação a Distância. </w:t>
      </w:r>
      <w:r w:rsidRPr="600FDDBA" w:rsidR="7F815D80">
        <w:rPr>
          <w:rFonts w:ascii="Arial" w:hAnsi="Arial" w:eastAsia="Arial" w:cs="Arial"/>
          <w:b w:val="1"/>
          <w:bCs w:val="1"/>
          <w:noProof w:val="0"/>
          <w:sz w:val="22"/>
          <w:szCs w:val="22"/>
          <w:lang w:val="pt-BR"/>
        </w:rPr>
        <w:t>Relatório Anual da Educação a Distância no Brasil – Censo EaD Brasil 2023</w:t>
      </w:r>
      <w:r w:rsidRPr="600FDDBA" w:rsidR="7F815D80">
        <w:rPr>
          <w:rFonts w:ascii="Arial" w:hAnsi="Arial" w:eastAsia="Arial" w:cs="Arial"/>
          <w:noProof w:val="0"/>
          <w:sz w:val="22"/>
          <w:szCs w:val="22"/>
          <w:lang w:val="pt-BR"/>
        </w:rPr>
        <w:t xml:space="preserve">. Disponível em: </w:t>
      </w:r>
      <w:hyperlink r:id="R24582d7da4054752">
        <w:r w:rsidRPr="600FDDBA" w:rsidR="7F815D80">
          <w:rPr>
            <w:rStyle w:val="Hyperlink"/>
            <w:rFonts w:ascii="Arial" w:hAnsi="Arial" w:eastAsia="Arial" w:cs="Arial"/>
            <w:noProof w:val="0"/>
            <w:sz w:val="22"/>
            <w:szCs w:val="22"/>
            <w:lang w:val="pt-BR"/>
          </w:rPr>
          <w:t>https://www.abed.org.br</w:t>
        </w:r>
      </w:hyperlink>
      <w:r w:rsidRPr="600FDDBA" w:rsidR="7F815D80">
        <w:rPr>
          <w:rFonts w:ascii="Arial" w:hAnsi="Arial" w:eastAsia="Arial" w:cs="Arial"/>
          <w:noProof w:val="0"/>
          <w:sz w:val="22"/>
          <w:szCs w:val="22"/>
          <w:lang w:val="pt-BR"/>
        </w:rPr>
        <w:t>. Acesso em: 12 mar. 2025.</w:t>
      </w:r>
    </w:p>
    <w:p w:rsidR="6F8F15F3" w:rsidP="76359825" w:rsidRDefault="6F8F15F3" w14:paraId="0221402D" w14:textId="5CFF5F41">
      <w:pPr>
        <w:spacing w:before="240" w:beforeAutospacing="off" w:after="240" w:afterAutospacing="off"/>
        <w:jc w:val="left"/>
      </w:pPr>
      <w:r w:rsidRPr="76359825" w:rsidR="6F8F15F3">
        <w:rPr>
          <w:rFonts w:ascii="Arial" w:hAnsi="Arial" w:eastAsia="Arial" w:cs="Arial"/>
          <w:noProof w:val="0"/>
          <w:sz w:val="22"/>
          <w:szCs w:val="22"/>
          <w:lang w:val="pt-BR"/>
        </w:rPr>
        <w:t xml:space="preserve">ALMEIDA, Maria Elizabeth </w:t>
      </w:r>
      <w:r w:rsidRPr="76359825" w:rsidR="6F8F15F3">
        <w:rPr>
          <w:rFonts w:ascii="Arial" w:hAnsi="Arial" w:eastAsia="Arial" w:cs="Arial"/>
          <w:noProof w:val="0"/>
          <w:sz w:val="22"/>
          <w:szCs w:val="22"/>
          <w:lang w:val="pt-BR"/>
        </w:rPr>
        <w:t>Bianconcini</w:t>
      </w:r>
      <w:r w:rsidRPr="76359825" w:rsidR="6F8F15F3">
        <w:rPr>
          <w:rFonts w:ascii="Arial" w:hAnsi="Arial" w:eastAsia="Arial" w:cs="Arial"/>
          <w:noProof w:val="0"/>
          <w:sz w:val="22"/>
          <w:szCs w:val="22"/>
          <w:lang w:val="pt-BR"/>
        </w:rPr>
        <w:t xml:space="preserve"> de. </w:t>
      </w:r>
      <w:r w:rsidRPr="76359825" w:rsidR="6F8F15F3">
        <w:rPr>
          <w:rFonts w:ascii="Arial" w:hAnsi="Arial" w:eastAsia="Arial" w:cs="Arial"/>
          <w:b w:val="1"/>
          <w:bCs w:val="1"/>
          <w:noProof w:val="0"/>
          <w:sz w:val="22"/>
          <w:szCs w:val="22"/>
          <w:lang w:val="pt-BR"/>
        </w:rPr>
        <w:t>Tecnologias e aprendizagem colaborativa</w:t>
      </w:r>
      <w:r w:rsidRPr="76359825" w:rsidR="6F8F15F3">
        <w:rPr>
          <w:rFonts w:ascii="Arial" w:hAnsi="Arial" w:eastAsia="Arial" w:cs="Arial"/>
          <w:noProof w:val="0"/>
          <w:sz w:val="22"/>
          <w:szCs w:val="22"/>
          <w:lang w:val="pt-BR"/>
        </w:rPr>
        <w:t>. Campinas: Papirus, 2011.</w:t>
      </w:r>
    </w:p>
    <w:p w:rsidR="00584823" w:rsidP="00CBBC10" w:rsidRDefault="00F92BD8" w14:paraId="6BFDF93A" w14:textId="0023F17E">
      <w:pPr>
        <w:pStyle w:val="Normal"/>
        <w:pBdr>
          <w:top w:val="nil" w:color="000000" w:sz="0" w:space="0"/>
          <w:left w:val="nil" w:color="000000" w:sz="0" w:space="0"/>
          <w:bottom w:val="nil" w:color="000000" w:sz="0" w:space="0"/>
          <w:right w:val="nil" w:color="000000" w:sz="0" w:space="0"/>
          <w:between w:val="nil" w:color="000000" w:sz="0" w:space="0"/>
        </w:pBdr>
        <w:spacing w:line="240" w:lineRule="auto"/>
        <w:ind w:left="0"/>
        <w:jc w:val="left"/>
      </w:pPr>
      <w:r w:rsidRPr="00CBBC10" w:rsidR="2EA79196">
        <w:rPr>
          <w:rFonts w:ascii="Arial" w:hAnsi="Arial" w:eastAsia="Arial" w:cs="Arial"/>
          <w:noProof w:val="0"/>
          <w:sz w:val="22"/>
          <w:szCs w:val="22"/>
          <w:lang w:val="pt-BR"/>
        </w:rPr>
        <w:t xml:space="preserve">BACICH, Lilian; MORAN, José Manuel. </w:t>
      </w:r>
      <w:r w:rsidRPr="00CBBC10" w:rsidR="2EA79196">
        <w:rPr>
          <w:rFonts w:ascii="Arial" w:hAnsi="Arial" w:eastAsia="Arial" w:cs="Arial"/>
          <w:b w:val="1"/>
          <w:bCs w:val="1"/>
          <w:noProof w:val="0"/>
          <w:sz w:val="22"/>
          <w:szCs w:val="22"/>
          <w:lang w:val="pt-BR"/>
        </w:rPr>
        <w:t>Metodologias ativas para uma educação inovadora: uma abordagem teórico-prática</w:t>
      </w:r>
      <w:r w:rsidRPr="00CBBC10" w:rsidR="2EA79196">
        <w:rPr>
          <w:rFonts w:ascii="Arial" w:hAnsi="Arial" w:eastAsia="Arial" w:cs="Arial"/>
          <w:noProof w:val="0"/>
          <w:sz w:val="22"/>
          <w:szCs w:val="22"/>
          <w:lang w:val="pt-BR"/>
        </w:rPr>
        <w:t>. Porto Alegre: Penso, 2018.</w:t>
      </w:r>
    </w:p>
    <w:p w:rsidR="00584823" w:rsidP="00CBBC10" w:rsidRDefault="00F92BD8" w14:paraId="3785153B" w14:textId="73979C95">
      <w:pPr>
        <w:pStyle w:val="Normal"/>
        <w:pBdr>
          <w:top w:val="nil" w:color="000000" w:sz="0" w:space="0"/>
          <w:left w:val="nil" w:color="000000" w:sz="0" w:space="0"/>
          <w:bottom w:val="nil" w:color="000000" w:sz="0" w:space="0"/>
          <w:right w:val="nil" w:color="000000" w:sz="0" w:space="0"/>
          <w:between w:val="nil" w:color="000000" w:sz="0" w:space="0"/>
        </w:pBdr>
        <w:spacing w:line="240" w:lineRule="auto"/>
        <w:ind w:left="0"/>
        <w:jc w:val="left"/>
      </w:pPr>
      <w:r w:rsidRPr="00CBBC10" w:rsidR="6C970F02">
        <w:rPr>
          <w:rFonts w:ascii="Arial" w:hAnsi="Arial" w:eastAsia="Arial" w:cs="Arial"/>
          <w:noProof w:val="0"/>
          <w:sz w:val="22"/>
          <w:szCs w:val="22"/>
          <w:lang w:val="pt-BR"/>
        </w:rPr>
        <w:t xml:space="preserve">FREIRE, Paulo. </w:t>
      </w:r>
      <w:r w:rsidRPr="00CBBC10" w:rsidR="6C970F02">
        <w:rPr>
          <w:rFonts w:ascii="Arial" w:hAnsi="Arial" w:eastAsia="Arial" w:cs="Arial"/>
          <w:b w:val="1"/>
          <w:bCs w:val="1"/>
          <w:noProof w:val="0"/>
          <w:sz w:val="22"/>
          <w:szCs w:val="22"/>
          <w:lang w:val="pt-BR"/>
        </w:rPr>
        <w:t>Pedagogia do oprimido</w:t>
      </w:r>
      <w:r w:rsidRPr="00CBBC10" w:rsidR="6C970F02">
        <w:rPr>
          <w:rFonts w:ascii="Arial" w:hAnsi="Arial" w:eastAsia="Arial" w:cs="Arial"/>
          <w:noProof w:val="0"/>
          <w:sz w:val="22"/>
          <w:szCs w:val="22"/>
          <w:lang w:val="pt-BR"/>
        </w:rPr>
        <w:t>. 34. ed. Rio de Janeiro: Paz e Terra, 1996.</w:t>
      </w:r>
    </w:p>
    <w:p w:rsidR="00584823" w:rsidP="00CBBC10" w:rsidRDefault="00F92BD8" w14:paraId="05F6D9DF" w14:textId="4212A063">
      <w:pPr>
        <w:pStyle w:val="Normal"/>
        <w:pBdr>
          <w:top w:val="nil" w:color="000000" w:sz="0" w:space="0"/>
          <w:left w:val="nil" w:color="000000" w:sz="0" w:space="0"/>
          <w:bottom w:val="nil" w:color="000000" w:sz="0" w:space="0"/>
          <w:right w:val="nil" w:color="000000" w:sz="0" w:space="0"/>
          <w:between w:val="nil" w:color="000000" w:sz="0" w:space="0"/>
        </w:pBdr>
        <w:spacing w:line="240" w:lineRule="auto"/>
        <w:ind w:left="0"/>
        <w:jc w:val="left"/>
      </w:pPr>
      <w:r w:rsidRPr="76359825" w:rsidR="2AAD6776">
        <w:rPr>
          <w:rFonts w:ascii="Arial" w:hAnsi="Arial" w:eastAsia="Arial" w:cs="Arial"/>
          <w:noProof w:val="0"/>
          <w:sz w:val="22"/>
          <w:szCs w:val="22"/>
          <w:lang w:val="pt-BR"/>
        </w:rPr>
        <w:t xml:space="preserve">LIBÂNEO, José. </w:t>
      </w:r>
      <w:r w:rsidRPr="76359825" w:rsidR="2AAD6776">
        <w:rPr>
          <w:rFonts w:ascii="Arial" w:hAnsi="Arial" w:eastAsia="Arial" w:cs="Arial"/>
          <w:b w:val="1"/>
          <w:bCs w:val="1"/>
          <w:noProof w:val="0"/>
          <w:sz w:val="22"/>
          <w:szCs w:val="22"/>
          <w:lang w:val="pt-BR"/>
        </w:rPr>
        <w:t>Didática</w:t>
      </w:r>
      <w:r w:rsidRPr="76359825" w:rsidR="2AAD6776">
        <w:rPr>
          <w:rFonts w:ascii="Arial" w:hAnsi="Arial" w:eastAsia="Arial" w:cs="Arial"/>
          <w:noProof w:val="0"/>
          <w:sz w:val="22"/>
          <w:szCs w:val="22"/>
          <w:lang w:val="pt-BR"/>
        </w:rPr>
        <w:t>. 3. ed. São Paulo: Cortez, 2013.</w:t>
      </w:r>
    </w:p>
    <w:p w:rsidR="01999F1F" w:rsidP="76359825" w:rsidRDefault="01999F1F" w14:paraId="383E10E9" w14:textId="06D7166A">
      <w:pPr>
        <w:spacing w:before="240" w:beforeAutospacing="off" w:after="240" w:afterAutospacing="off"/>
        <w:jc w:val="left"/>
      </w:pPr>
      <w:r w:rsidRPr="76359825" w:rsidR="01999F1F">
        <w:rPr>
          <w:rFonts w:ascii="Arial" w:hAnsi="Arial" w:eastAsia="Arial" w:cs="Arial"/>
          <w:noProof w:val="0"/>
          <w:sz w:val="22"/>
          <w:szCs w:val="22"/>
          <w:lang w:val="pt-BR"/>
        </w:rPr>
        <w:t xml:space="preserve">LITTO, </w:t>
      </w:r>
      <w:r w:rsidRPr="76359825" w:rsidR="01999F1F">
        <w:rPr>
          <w:rFonts w:ascii="Arial" w:hAnsi="Arial" w:eastAsia="Arial" w:cs="Arial"/>
          <w:noProof w:val="0"/>
          <w:sz w:val="22"/>
          <w:szCs w:val="22"/>
          <w:lang w:val="pt-BR"/>
        </w:rPr>
        <w:t>Fredric</w:t>
      </w:r>
      <w:r w:rsidRPr="76359825" w:rsidR="01999F1F">
        <w:rPr>
          <w:rFonts w:ascii="Arial" w:hAnsi="Arial" w:eastAsia="Arial" w:cs="Arial"/>
          <w:noProof w:val="0"/>
          <w:sz w:val="22"/>
          <w:szCs w:val="22"/>
          <w:lang w:val="pt-BR"/>
        </w:rPr>
        <w:t xml:space="preserve"> Michael; FORMIGA, Marcos (</w:t>
      </w:r>
      <w:r w:rsidRPr="76359825" w:rsidR="01999F1F">
        <w:rPr>
          <w:rFonts w:ascii="Arial" w:hAnsi="Arial" w:eastAsia="Arial" w:cs="Arial"/>
          <w:noProof w:val="0"/>
          <w:sz w:val="22"/>
          <w:szCs w:val="22"/>
          <w:lang w:val="pt-BR"/>
        </w:rPr>
        <w:t>orgs</w:t>
      </w:r>
      <w:r w:rsidRPr="76359825" w:rsidR="01999F1F">
        <w:rPr>
          <w:rFonts w:ascii="Arial" w:hAnsi="Arial" w:eastAsia="Arial" w:cs="Arial"/>
          <w:noProof w:val="0"/>
          <w:sz w:val="22"/>
          <w:szCs w:val="22"/>
          <w:lang w:val="pt-BR"/>
        </w:rPr>
        <w:t xml:space="preserve">.). </w:t>
      </w:r>
      <w:r w:rsidRPr="76359825" w:rsidR="01999F1F">
        <w:rPr>
          <w:rFonts w:ascii="Arial" w:hAnsi="Arial" w:eastAsia="Arial" w:cs="Arial"/>
          <w:b w:val="1"/>
          <w:bCs w:val="1"/>
          <w:noProof w:val="0"/>
          <w:sz w:val="22"/>
          <w:szCs w:val="22"/>
          <w:lang w:val="pt-BR"/>
        </w:rPr>
        <w:t>Educação a distância: o estado da arte</w:t>
      </w:r>
      <w:r w:rsidRPr="76359825" w:rsidR="01999F1F">
        <w:rPr>
          <w:rFonts w:ascii="Arial" w:hAnsi="Arial" w:eastAsia="Arial" w:cs="Arial"/>
          <w:noProof w:val="0"/>
          <w:sz w:val="22"/>
          <w:szCs w:val="22"/>
          <w:lang w:val="pt-BR"/>
        </w:rPr>
        <w:t xml:space="preserve">. São Paulo: Pearson </w:t>
      </w:r>
      <w:r w:rsidRPr="76359825" w:rsidR="01999F1F">
        <w:rPr>
          <w:rFonts w:ascii="Arial" w:hAnsi="Arial" w:eastAsia="Arial" w:cs="Arial"/>
          <w:noProof w:val="0"/>
          <w:sz w:val="22"/>
          <w:szCs w:val="22"/>
          <w:lang w:val="pt-BR"/>
        </w:rPr>
        <w:t>Education</w:t>
      </w:r>
      <w:r w:rsidRPr="76359825" w:rsidR="01999F1F">
        <w:rPr>
          <w:rFonts w:ascii="Arial" w:hAnsi="Arial" w:eastAsia="Arial" w:cs="Arial"/>
          <w:noProof w:val="0"/>
          <w:sz w:val="22"/>
          <w:szCs w:val="22"/>
          <w:lang w:val="pt-BR"/>
        </w:rPr>
        <w:t xml:space="preserve"> do Brasil, 2009.</w:t>
      </w:r>
    </w:p>
    <w:p w:rsidR="00584823" w:rsidP="00CBBC10" w:rsidRDefault="00F92BD8" w14:paraId="36E71D9D" w14:textId="79989AAC">
      <w:pPr>
        <w:pStyle w:val="Normal"/>
        <w:pBdr>
          <w:top w:val="nil" w:color="000000" w:sz="0" w:space="0"/>
          <w:left w:val="nil" w:color="000000" w:sz="0" w:space="0"/>
          <w:bottom w:val="nil" w:color="000000" w:sz="0" w:space="0"/>
          <w:right w:val="nil" w:color="000000" w:sz="0" w:space="0"/>
          <w:between w:val="nil" w:color="000000" w:sz="0" w:space="0"/>
        </w:pBdr>
        <w:spacing w:line="240" w:lineRule="auto"/>
        <w:ind w:left="0"/>
        <w:jc w:val="left"/>
      </w:pPr>
      <w:r w:rsidRPr="00CBBC10" w:rsidR="6C970F02">
        <w:rPr>
          <w:rFonts w:ascii="Arial" w:hAnsi="Arial" w:eastAsia="Arial" w:cs="Arial"/>
          <w:noProof w:val="0"/>
          <w:sz w:val="22"/>
          <w:szCs w:val="22"/>
          <w:lang w:val="pt-BR"/>
        </w:rPr>
        <w:t xml:space="preserve">LÜCK, Heloísa. </w:t>
      </w:r>
      <w:r w:rsidRPr="00CBBC10" w:rsidR="6C970F02">
        <w:rPr>
          <w:rFonts w:ascii="Arial" w:hAnsi="Arial" w:eastAsia="Arial" w:cs="Arial"/>
          <w:b w:val="1"/>
          <w:bCs w:val="1"/>
          <w:noProof w:val="0"/>
          <w:sz w:val="22"/>
          <w:szCs w:val="22"/>
          <w:lang w:val="pt-BR"/>
        </w:rPr>
        <w:t>O material didático e a construção do conhecimento escolar</w:t>
      </w:r>
      <w:r w:rsidRPr="00CBBC10" w:rsidR="6C970F02">
        <w:rPr>
          <w:rFonts w:ascii="Arial" w:hAnsi="Arial" w:eastAsia="Arial" w:cs="Arial"/>
          <w:noProof w:val="0"/>
          <w:sz w:val="22"/>
          <w:szCs w:val="22"/>
          <w:lang w:val="pt-BR"/>
        </w:rPr>
        <w:t>. São Paulo: Cortez, 2007.</w:t>
      </w:r>
    </w:p>
    <w:p w:rsidR="00584823" w:rsidP="00CBBC10" w:rsidRDefault="00F92BD8" w14:paraId="46CCE579" w14:textId="540CD1CD">
      <w:pPr>
        <w:pStyle w:val="Normal"/>
        <w:pBdr>
          <w:top w:val="nil" w:color="000000" w:sz="0" w:space="0"/>
          <w:left w:val="nil" w:color="000000" w:sz="0" w:space="0"/>
          <w:bottom w:val="nil" w:color="000000" w:sz="0" w:space="0"/>
          <w:right w:val="nil" w:color="000000" w:sz="0" w:space="0"/>
          <w:between w:val="nil" w:color="000000" w:sz="0" w:space="0"/>
        </w:pBdr>
        <w:spacing w:line="240" w:lineRule="auto"/>
        <w:ind w:left="0"/>
        <w:jc w:val="left"/>
      </w:pPr>
      <w:r w:rsidRPr="00CBBC10" w:rsidR="6C970F02">
        <w:rPr>
          <w:rFonts w:ascii="Arial" w:hAnsi="Arial" w:eastAsia="Arial" w:cs="Arial"/>
          <w:noProof w:val="0"/>
          <w:sz w:val="22"/>
          <w:szCs w:val="22"/>
          <w:lang w:val="pt-BR"/>
        </w:rPr>
        <w:t xml:space="preserve">MORAN, José Manuel. </w:t>
      </w:r>
      <w:r w:rsidRPr="00CBBC10" w:rsidR="6C970F02">
        <w:rPr>
          <w:rFonts w:ascii="Arial" w:hAnsi="Arial" w:eastAsia="Arial" w:cs="Arial"/>
          <w:b w:val="1"/>
          <w:bCs w:val="1"/>
          <w:noProof w:val="0"/>
          <w:sz w:val="22"/>
          <w:szCs w:val="22"/>
          <w:lang w:val="pt-BR"/>
        </w:rPr>
        <w:t>Metodologias ativas para uma educação inovadora: uma abordagem teórico-prática</w:t>
      </w:r>
      <w:r w:rsidRPr="00CBBC10" w:rsidR="6C970F02">
        <w:rPr>
          <w:rFonts w:ascii="Arial" w:hAnsi="Arial" w:eastAsia="Arial" w:cs="Arial"/>
          <w:noProof w:val="0"/>
          <w:sz w:val="22"/>
          <w:szCs w:val="22"/>
          <w:lang w:val="pt-BR"/>
        </w:rPr>
        <w:t>. Porto Alegre: Penso, 2018.</w:t>
      </w:r>
    </w:p>
    <w:p w:rsidR="00584823" w:rsidP="00CBBC10" w:rsidRDefault="00F92BD8" w14:paraId="49B1B5F4" w14:textId="10308914">
      <w:pPr>
        <w:pStyle w:val="Normal"/>
        <w:pBdr>
          <w:top w:val="nil" w:color="000000" w:sz="0" w:space="0"/>
          <w:left w:val="nil" w:color="000000" w:sz="0" w:space="0"/>
          <w:bottom w:val="nil" w:color="000000" w:sz="0" w:space="0"/>
          <w:right w:val="nil" w:color="000000" w:sz="0" w:space="0"/>
          <w:between w:val="nil" w:color="000000" w:sz="0" w:space="0"/>
        </w:pBdr>
        <w:spacing w:line="240" w:lineRule="auto"/>
        <w:ind w:left="0"/>
        <w:jc w:val="left"/>
      </w:pPr>
      <w:r w:rsidRPr="00CBBC10" w:rsidR="6C970F02">
        <w:rPr>
          <w:rFonts w:ascii="Arial" w:hAnsi="Arial" w:eastAsia="Arial" w:cs="Arial"/>
          <w:noProof w:val="0"/>
          <w:sz w:val="22"/>
          <w:szCs w:val="22"/>
          <w:lang w:val="pt-BR"/>
        </w:rPr>
        <w:t xml:space="preserve">NÓVOA, António. </w:t>
      </w:r>
      <w:r w:rsidRPr="00CBBC10" w:rsidR="6C970F02">
        <w:rPr>
          <w:rFonts w:ascii="Arial" w:hAnsi="Arial" w:eastAsia="Arial" w:cs="Arial"/>
          <w:b w:val="1"/>
          <w:bCs w:val="1"/>
          <w:noProof w:val="0"/>
          <w:sz w:val="22"/>
          <w:szCs w:val="22"/>
          <w:lang w:val="pt-BR"/>
        </w:rPr>
        <w:t>A formação de professores e o contexto da profissão</w:t>
      </w:r>
      <w:r w:rsidRPr="00CBBC10" w:rsidR="6C970F02">
        <w:rPr>
          <w:rFonts w:ascii="Arial" w:hAnsi="Arial" w:eastAsia="Arial" w:cs="Arial"/>
          <w:noProof w:val="0"/>
          <w:sz w:val="22"/>
          <w:szCs w:val="22"/>
          <w:lang w:val="pt-BR"/>
        </w:rPr>
        <w:t>. Lisboa: Editorial Presença, 2007.</w:t>
      </w:r>
    </w:p>
    <w:p w:rsidR="00584823" w:rsidP="00CBBC10" w:rsidRDefault="00F92BD8" w14:paraId="2667950E" w14:textId="5C16827E">
      <w:pPr>
        <w:pStyle w:val="Normal"/>
        <w:pBdr>
          <w:top w:val="nil" w:color="000000" w:sz="0" w:space="0"/>
          <w:left w:val="nil" w:color="000000" w:sz="0" w:space="0"/>
          <w:bottom w:val="nil" w:color="000000" w:sz="0" w:space="0"/>
          <w:right w:val="nil" w:color="000000" w:sz="0" w:space="0"/>
          <w:between w:val="nil" w:color="000000" w:sz="0" w:space="0"/>
        </w:pBdr>
        <w:spacing w:line="240" w:lineRule="auto"/>
        <w:ind w:left="0"/>
        <w:jc w:val="left"/>
      </w:pPr>
      <w:r w:rsidRPr="00CBBC10" w:rsidR="2E8D8AA8">
        <w:rPr>
          <w:rFonts w:ascii="Arial" w:hAnsi="Arial" w:eastAsia="Arial" w:cs="Arial"/>
          <w:noProof w:val="0"/>
          <w:sz w:val="22"/>
          <w:szCs w:val="22"/>
          <w:lang w:val="pt-BR"/>
        </w:rPr>
        <w:t xml:space="preserve">PERRENOUD, Philippe. </w:t>
      </w:r>
      <w:r w:rsidRPr="00CBBC10" w:rsidR="2E8D8AA8">
        <w:rPr>
          <w:rFonts w:ascii="Arial" w:hAnsi="Arial" w:eastAsia="Arial" w:cs="Arial"/>
          <w:b w:val="1"/>
          <w:bCs w:val="1"/>
          <w:noProof w:val="0"/>
          <w:sz w:val="22"/>
          <w:szCs w:val="22"/>
          <w:lang w:val="pt-BR"/>
        </w:rPr>
        <w:t>Avaliação: da soma dos erros à construção de uma avaliação formativa</w:t>
      </w:r>
      <w:r w:rsidRPr="00CBBC10" w:rsidR="2E8D8AA8">
        <w:rPr>
          <w:rFonts w:ascii="Arial" w:hAnsi="Arial" w:eastAsia="Arial" w:cs="Arial"/>
          <w:noProof w:val="0"/>
          <w:sz w:val="22"/>
          <w:szCs w:val="22"/>
          <w:lang w:val="pt-BR"/>
        </w:rPr>
        <w:t>. Porto Alegre: Artmed, 1999.</w:t>
      </w:r>
    </w:p>
    <w:p w:rsidR="76359825" w:rsidP="600FDDBA" w:rsidRDefault="76359825" w14:paraId="27335727" w14:textId="239BD151">
      <w:pPr>
        <w:pStyle w:val="Normal"/>
        <w:pBdr>
          <w:top w:val="nil" w:color="000000" w:sz="0" w:space="0"/>
          <w:left w:val="nil" w:color="000000" w:sz="0" w:space="0"/>
          <w:bottom w:val="nil" w:color="000000" w:sz="0" w:space="0"/>
          <w:right w:val="nil" w:color="000000" w:sz="0" w:space="0"/>
          <w:between w:val="nil" w:color="000000" w:sz="0" w:space="0"/>
        </w:pBdr>
        <w:spacing w:line="240" w:lineRule="auto"/>
        <w:ind w:left="0"/>
        <w:jc w:val="left"/>
        <w:rPr>
          <w:color w:val="000000" w:themeColor="text1" w:themeTint="FF" w:themeShade="FF"/>
        </w:rPr>
      </w:pPr>
      <w:r w:rsidRPr="600FDDBA" w:rsidR="2E8D8AA8">
        <w:rPr>
          <w:rFonts w:ascii="Arial" w:hAnsi="Arial" w:eastAsia="Arial" w:cs="Arial"/>
          <w:noProof w:val="0"/>
          <w:sz w:val="22"/>
          <w:szCs w:val="22"/>
          <w:lang w:val="pt-BR"/>
        </w:rPr>
        <w:t xml:space="preserve">TARDIF, Maurice. </w:t>
      </w:r>
      <w:r w:rsidRPr="600FDDBA" w:rsidR="2E8D8AA8">
        <w:rPr>
          <w:rFonts w:ascii="Arial" w:hAnsi="Arial" w:eastAsia="Arial" w:cs="Arial"/>
          <w:b w:val="1"/>
          <w:bCs w:val="1"/>
          <w:noProof w:val="0"/>
          <w:sz w:val="22"/>
          <w:szCs w:val="22"/>
          <w:lang w:val="pt-BR"/>
        </w:rPr>
        <w:t>Saberes docentes e formação profissional</w:t>
      </w:r>
      <w:r w:rsidRPr="600FDDBA" w:rsidR="2E8D8AA8">
        <w:rPr>
          <w:rFonts w:ascii="Arial" w:hAnsi="Arial" w:eastAsia="Arial" w:cs="Arial"/>
          <w:noProof w:val="0"/>
          <w:sz w:val="22"/>
          <w:szCs w:val="22"/>
          <w:lang w:val="pt-BR"/>
        </w:rPr>
        <w:t>. 3. ed. Porto Alegre: Artmed, 2014.</w:t>
      </w:r>
    </w:p>
    <w:sectPr w:rsidR="00584823">
      <w:headerReference w:type="even" r:id="rId19"/>
      <w:headerReference w:type="default" r:id="rId20"/>
      <w:footerReference w:type="even" r:id="rId21"/>
      <w:footerReference w:type="default" r:id="rId22"/>
      <w:footerReference w:type="first" r:id="rId23"/>
      <w:type w:val="continuous"/>
      <w:pgSz w:w="11907" w:h="16840" w:orient="portrait"/>
      <w:pgMar w:top="1134" w:right="1134" w:bottom="1134" w:left="1134" w:header="965" w:footer="965" w:gutter="0"/>
      <w:cols w:space="720"/>
      <w:headerReference w:type="first" r:id="Ra3ea439f29f44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92BD8" w:rsidRDefault="00F92BD8" w14:paraId="38994808" w14:textId="77777777">
      <w:pPr>
        <w:spacing w:after="0" w:line="240" w:lineRule="auto"/>
        <w:ind w:left="0"/>
      </w:pPr>
      <w:r>
        <w:separator/>
      </w:r>
    </w:p>
  </w:endnote>
  <w:endnote w:type="continuationSeparator" w:id="0">
    <w:p w:rsidR="00F92BD8" w:rsidRDefault="00F92BD8" w14:paraId="54A4D68E" w14:textId="77777777">
      <w:pPr>
        <w:spacing w:after="0" w:line="240" w:lineRule="auto"/>
        <w:ind w:left="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F92BD8" w:rsidR="00584823" w:rsidRDefault="00F92BD8" w14:paraId="6178FA8D" w14:textId="77777777">
    <w:pPr>
      <w:ind w:left="0"/>
      <w:rPr>
        <w:lang w:val="en-US"/>
      </w:rPr>
    </w:pPr>
    <w:r w:rsidRPr="00F92BD8">
      <w:rPr>
        <w:lang w:val="en-US"/>
      </w:rPr>
      <w:t>Proceedings of the XII SIBGRAPI (October 1999)</w:t>
    </w:r>
  </w:p>
  <w:p w:rsidR="00584823" w:rsidRDefault="00F92BD8" w14:paraId="7930E243" w14:textId="77777777">
    <w:pPr>
      <w:ind w:left="0"/>
    </w:pPr>
    <w:r>
      <w:fldChar w:fldCharType="begin"/>
    </w:r>
    <w:r>
      <w:instrText>PAGE</w:instrText>
    </w:r>
    <w:r>
      <w:fldChar w:fldCharType="separate"/>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84823" w:rsidRDefault="00F92BD8" w14:paraId="3B516D92" w14:textId="77777777">
    <w:pPr>
      <w:ind w:left="0"/>
    </w:pPr>
    <w:r>
      <w:fldChar w:fldCharType="begin"/>
    </w:r>
    <w:r>
      <w:instrText>PAGE</w:instrText>
    </w:r>
    <w:r>
      <w:fldChar w:fldCharType="separate"/>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84823" w:rsidRDefault="00584823" w14:paraId="1FC1A814" w14:textId="77777777">
    <w:pPr>
      <w:pBdr>
        <w:top w:val="nil"/>
        <w:left w:val="nil"/>
        <w:bottom w:val="nil"/>
        <w:right w:val="nil"/>
        <w:between w:val="nil"/>
      </w:pBdr>
      <w:tabs>
        <w:tab w:val="center" w:pos="4680"/>
        <w:tab w:val="right" w:pos="9360"/>
      </w:tabs>
      <w:spacing w:line="240" w:lineRule="auto"/>
      <w:ind w:left="0"/>
      <w:jc w:val="left"/>
      <w:rPr>
        <w:rFonts w:ascii="Calibri" w:hAnsi="Calibri" w:eastAsia="Calibri" w:cs="Calibri"/>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84823" w:rsidRDefault="00F92BD8" w14:paraId="4838B3C0" w14:textId="77777777">
    <w:pPr>
      <w:pBdr>
        <w:top w:val="nil"/>
        <w:left w:val="nil"/>
        <w:bottom w:val="nil"/>
        <w:right w:val="nil"/>
        <w:between w:val="nil"/>
      </w:pBdr>
      <w:spacing w:line="240" w:lineRule="auto"/>
      <w:ind w:left="0"/>
      <w:jc w:val="center"/>
      <w:rPr>
        <w:color w:val="808080"/>
        <w:sz w:val="20"/>
        <w:szCs w:val="20"/>
      </w:rPr>
    </w:pPr>
    <w:r>
      <w:rPr>
        <w:color w:val="808080"/>
        <w:sz w:val="20"/>
        <w:szCs w:val="20"/>
      </w:rPr>
      <w:t>ABED – Associação Brasileira de Educação a Distância</w:t>
    </w:r>
  </w:p>
  <w:p w:rsidR="00584823" w:rsidRDefault="00F92BD8" w14:paraId="4254AEFC" w14:textId="77777777">
    <w:pPr>
      <w:pBdr>
        <w:top w:val="nil"/>
        <w:left w:val="nil"/>
        <w:bottom w:val="nil"/>
        <w:right w:val="nil"/>
        <w:between w:val="nil"/>
      </w:pBdr>
      <w:spacing w:line="240" w:lineRule="auto"/>
      <w:ind w:left="0"/>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Pr>
        <w:noProof/>
        <w:color w:val="808080"/>
        <w:sz w:val="20"/>
        <w:szCs w:val="20"/>
      </w:rPr>
      <w:t>2</w:t>
    </w:r>
    <w:r>
      <w:rPr>
        <w:color w:val="808080"/>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84823" w:rsidP="600FDDBA" w:rsidRDefault="00F92BD8" w14:paraId="6932A07B" w14:textId="5184EEF5">
    <w:pPr>
      <w:pBdr>
        <w:top w:val="nil" w:color="000000" w:sz="0" w:space="0"/>
        <w:left w:val="nil" w:color="000000" w:sz="0" w:space="0"/>
        <w:bottom w:val="nil" w:color="000000" w:sz="0" w:space="0"/>
        <w:right w:val="nil" w:color="000000" w:sz="0" w:space="0"/>
        <w:between w:val="nil" w:color="000000" w:sz="0" w:space="0"/>
      </w:pBdr>
      <w:spacing w:line="240" w:lineRule="auto"/>
      <w:ind w:left="0"/>
      <w:jc w:val="center"/>
      <w:rPr>
        <w:color w:val="808080"/>
        <w:sz w:val="20"/>
        <w:szCs w:val="20"/>
      </w:rPr>
    </w:pPr>
    <w:r w:rsidRPr="600FDDBA" w:rsidR="600FDDBA">
      <w:rPr>
        <w:color w:val="808080" w:themeColor="background1" w:themeTint="FF" w:themeShade="80"/>
        <w:sz w:val="20"/>
        <w:szCs w:val="20"/>
      </w:rPr>
      <w:t xml:space="preserve">Anais do </w:t>
    </w:r>
    <w:r w:rsidRPr="600FDDBA" w:rsidR="600FDDBA">
      <w:rPr>
        <w:color w:val="808080" w:themeColor="background1" w:themeTint="FF" w:themeShade="80"/>
        <w:sz w:val="20"/>
        <w:szCs w:val="20"/>
      </w:rPr>
      <w:t>30</w:t>
    </w:r>
    <w:r w:rsidRPr="600FDDBA" w:rsidR="600FDDBA">
      <w:rPr>
        <w:color w:val="808080" w:themeColor="background1" w:themeTint="FF" w:themeShade="80"/>
        <w:sz w:val="20"/>
        <w:szCs w:val="20"/>
        <w:u w:val="single"/>
        <w:vertAlign w:val="superscript"/>
      </w:rPr>
      <w:t>o</w:t>
    </w:r>
    <w:r w:rsidRPr="600FDDBA" w:rsidR="600FDDBA">
      <w:rPr>
        <w:color w:val="808080" w:themeColor="background1" w:themeTint="FF" w:themeShade="80"/>
        <w:sz w:val="20"/>
        <w:szCs w:val="20"/>
      </w:rPr>
      <w:t xml:space="preserve"> CIAED - Congresso Internacional ABED de Educação a Distância – 202</w:t>
    </w:r>
    <w:r w:rsidRPr="600FDDBA" w:rsidR="600FDDBA">
      <w:rPr>
        <w:color w:val="808080" w:themeColor="background1" w:themeTint="FF" w:themeShade="80"/>
        <w:sz w:val="20"/>
        <w:szCs w:val="20"/>
      </w:rPr>
      <w:t>5</w:t>
    </w:r>
  </w:p>
  <w:p w:rsidR="00584823" w:rsidRDefault="00F92BD8" w14:paraId="564387B1" w14:textId="00D9F51E">
    <w:pPr>
      <w:pBdr>
        <w:top w:val="nil"/>
        <w:left w:val="nil"/>
        <w:bottom w:val="nil"/>
        <w:right w:val="nil"/>
        <w:between w:val="nil"/>
      </w:pBdr>
      <w:spacing w:line="240" w:lineRule="auto"/>
      <w:ind w:left="0"/>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Pr>
        <w:noProof/>
        <w:color w:val="808080"/>
        <w:sz w:val="20"/>
        <w:szCs w:val="20"/>
      </w:rPr>
      <w:t>3</w:t>
    </w:r>
    <w:r>
      <w:rPr>
        <w:color w:val="808080"/>
        <w:sz w:val="20"/>
        <w:szCs w:val="20"/>
      </w:rPr>
      <w:fldChar w:fldCharType="end"/>
    </w:r>
  </w:p>
  <w:p w:rsidR="00584823" w:rsidRDefault="00584823" w14:paraId="77B9788D" w14:textId="77777777">
    <w:pPr>
      <w:ind w:left="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F92BD8" w:rsidR="00584823" w:rsidRDefault="00F92BD8" w14:paraId="799B4AA4" w14:textId="77777777">
    <w:pPr>
      <w:ind w:left="0"/>
      <w:rPr>
        <w:lang w:val="en-US"/>
      </w:rPr>
    </w:pPr>
    <w:r w:rsidRPr="00F92BD8">
      <w:rPr>
        <w:lang w:val="en-US"/>
      </w:rPr>
      <w:t>Proceedings of the XII SIBGRAPI (October 1999) 101-104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92BD8" w:rsidRDefault="00F92BD8" w14:paraId="5BF12388" w14:textId="77777777">
      <w:pPr>
        <w:spacing w:after="0" w:line="240" w:lineRule="auto"/>
        <w:ind w:left="0"/>
      </w:pPr>
      <w:r>
        <w:separator/>
      </w:r>
    </w:p>
  </w:footnote>
  <w:footnote w:type="continuationSeparator" w:id="0">
    <w:p w:rsidR="00F92BD8" w:rsidRDefault="00F92BD8" w14:paraId="3D23DDDF" w14:textId="77777777">
      <w:pPr>
        <w:spacing w:after="0" w:line="240" w:lineRule="auto"/>
        <w:ind w:left="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84823" w:rsidRDefault="00F92BD8" w14:paraId="57BF36AF" w14:textId="77777777">
    <w:pPr>
      <w:ind w:left="0"/>
    </w:pPr>
    <w:r>
      <w:fldChar w:fldCharType="begin"/>
    </w:r>
    <w:r>
      <w:instrText>PAGE</w:instrText>
    </w:r>
    <w:r>
      <w:fldChar w:fldCharType="separate"/>
    </w:r>
    <w:r>
      <w:fldChar w:fldCharType="end"/>
    </w:r>
  </w:p>
  <w:p w:rsidR="00584823" w:rsidRDefault="00F92BD8" w14:paraId="5DA1BCF3" w14:textId="77777777">
    <w:pPr>
      <w:ind w:left="0"/>
    </w:pPr>
    <w:r>
      <w:t xml:space="preserve">S. Sandri, J. Stolfi, </w:t>
    </w:r>
    <w:proofErr w:type="spellStart"/>
    <w:proofErr w:type="gramStart"/>
    <w:r>
      <w:t>L.Velho</w:t>
    </w:r>
    <w:proofErr w:type="spellEnd"/>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84823" w:rsidRDefault="00584823" w14:paraId="0035CE44" w14:textId="77777777">
    <w:pPr>
      <w:ind w:left="0"/>
    </w:pPr>
  </w:p>
  <w:p w:rsidR="00584823" w:rsidRDefault="00584823" w14:paraId="2B36C1E6" w14:textId="77777777">
    <w:pPr>
      <w:ind w:left="0"/>
    </w:pPr>
  </w:p>
  <w:p w:rsidR="00584823" w:rsidRDefault="00F92BD8" w14:paraId="6EB95B10" w14:textId="77777777">
    <w:pPr>
      <w:ind w:left="0"/>
    </w:pPr>
    <w:r>
      <w:fldChar w:fldCharType="begin"/>
    </w:r>
    <w:r>
      <w:instrText>PAGE</w:instrText>
    </w:r>
    <w:r>
      <w:fldChar w:fldCharType="separate"/>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84823" w:rsidP="600FDDBA" w:rsidRDefault="00F92BD8" w14:paraId="78BC486C" w14:textId="05D2B897">
    <w:pPr>
      <w:spacing w:before="0" w:beforeAutospacing="off" w:after="160" w:afterAutospacing="off" w:line="276" w:lineRule="auto"/>
      <w:ind/>
      <w:jc w:val="center"/>
      <w:rPr>
        <w:rFonts w:ascii="Aptos" w:hAnsi="Aptos" w:eastAsia="Aptos" w:cs="Aptos"/>
        <w:noProof w:val="0"/>
        <w:sz w:val="24"/>
        <w:szCs w:val="24"/>
        <w:lang w:val="pt-BR"/>
      </w:rPr>
    </w:pPr>
    <w:r w:rsidRPr="600FDDBA" w:rsidR="600FDDBA">
      <w:rPr>
        <w:rFonts w:ascii="Aptos" w:hAnsi="Aptos" w:eastAsia="Aptos" w:cs="Aptos"/>
        <w:noProof w:val="0"/>
        <w:sz w:val="24"/>
        <w:szCs w:val="24"/>
        <w:lang w:val="pt-BR"/>
      </w:rPr>
      <w:t xml:space="preserve">Camila Gomes de Oliveira Verdade, Daniele Aparecida de Azevedo da Silva, Márcia Maria </w:t>
    </w:r>
    <w:r w:rsidRPr="600FDDBA" w:rsidR="600FDDBA">
      <w:rPr>
        <w:rFonts w:ascii="Aptos" w:hAnsi="Aptos" w:eastAsia="Aptos" w:cs="Aptos"/>
        <w:noProof w:val="0"/>
        <w:sz w:val="24"/>
        <w:szCs w:val="24"/>
        <w:lang w:val="pt-BR"/>
      </w:rPr>
      <w:t>Previato</w:t>
    </w:r>
    <w:r w:rsidRPr="600FDDBA" w:rsidR="600FDDBA">
      <w:rPr>
        <w:rFonts w:ascii="Aptos" w:hAnsi="Aptos" w:eastAsia="Aptos" w:cs="Aptos"/>
        <w:noProof w:val="0"/>
        <w:sz w:val="24"/>
        <w:szCs w:val="24"/>
        <w:lang w:val="pt-BR"/>
      </w:rPr>
      <w:t xml:space="preserve"> de Souza, Marcio Ricardo Dias </w:t>
    </w:r>
    <w:r w:rsidRPr="600FDDBA" w:rsidR="600FDDBA">
      <w:rPr>
        <w:rFonts w:ascii="Aptos" w:hAnsi="Aptos" w:eastAsia="Aptos" w:cs="Aptos"/>
        <w:noProof w:val="0"/>
        <w:sz w:val="24"/>
        <w:szCs w:val="24"/>
        <w:lang w:val="pt-BR"/>
      </w:rPr>
      <w:t>Marosti</w:t>
    </w:r>
  </w:p>
  <w:p w:rsidR="00584823" w:rsidP="3AA7B8B4" w:rsidRDefault="00F92BD8" w14:paraId="081551E4" w14:textId="08052FFF">
    <w:pPr>
      <w:ind w:left="-2" w:hanging="0"/>
      <w:jc w:val="center"/>
      <w:rPr>
        <w:color w:val="808080"/>
        <w:sz w:val="20"/>
        <w:szCs w:val="20"/>
      </w:rPr>
    </w:pPr>
  </w:p>
  <w:p w:rsidR="00584823" w:rsidRDefault="00584823" w14:paraId="34F35BDD" w14:textId="77777777">
    <w:pPr>
      <w:ind w:left="0"/>
      <w:jc w:val="center"/>
      <w:rPr>
        <w:color w:val="808080"/>
        <w:sz w:val="20"/>
        <w:szCs w:val="20"/>
      </w:rPr>
    </w:pPr>
  </w:p>
  <w:p w:rsidR="00584823" w:rsidRDefault="00584823" w14:paraId="7718046C" w14:textId="77777777">
    <w:pPr>
      <w:pBdr>
        <w:top w:val="nil"/>
        <w:left w:val="nil"/>
        <w:bottom w:val="nil"/>
        <w:right w:val="nil"/>
        <w:between w:val="nil"/>
      </w:pBdr>
      <w:spacing w:line="240" w:lineRule="auto"/>
      <w:ind w:left="0"/>
      <w:jc w:val="center"/>
      <w:rPr>
        <w:color w:val="808080"/>
        <w:sz w:val="20"/>
        <w:szCs w:val="20"/>
      </w:rPr>
    </w:pPr>
  </w:p>
  <w:p w:rsidR="00584823" w:rsidRDefault="00584823" w14:paraId="6F6EACF3" w14:textId="77777777">
    <w:pPr>
      <w:ind w:left="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3AA7B8B4" w:rsidP="3AA7B8B4" w:rsidRDefault="3AA7B8B4" w14:paraId="405F1803" w14:textId="168FDD10">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120" w:afterAutospacing="off" w:line="240" w:lineRule="auto"/>
      <w:ind w:left="1" w:right="0" w:hanging="3"/>
      <w:jc w:val="center"/>
      <w:rPr>
        <w:b w:val="0"/>
        <w:bCs w:val="0"/>
        <w:color w:val="000000" w:themeColor="text1" w:themeTint="FF" w:themeShade="FF"/>
        <w:sz w:val="22"/>
        <w:szCs w:val="22"/>
      </w:rPr>
    </w:pPr>
    <w:r w:rsidRPr="3AA7B8B4" w:rsidR="3AA7B8B4">
      <w:rPr>
        <w:b w:val="0"/>
        <w:bCs w:val="0"/>
        <w:color w:val="000000" w:themeColor="text1" w:themeTint="FF" w:themeShade="FF"/>
        <w:sz w:val="22"/>
        <w:szCs w:val="22"/>
      </w:rPr>
      <w:t xml:space="preserve">A “ATIVIDADE MAPA” COMO EXERCÍCIO DE CIDADANIA </w:t>
    </w:r>
    <w:r w:rsidRPr="3AA7B8B4" w:rsidR="3AA7B8B4">
      <w:rPr>
        <w:b w:val="0"/>
        <w:bCs w:val="0"/>
        <w:color w:val="000000" w:themeColor="text1" w:themeTint="FF" w:themeShade="FF"/>
        <w:sz w:val="22"/>
        <w:szCs w:val="22"/>
      </w:rPr>
      <w:t>NA</w:t>
    </w:r>
    <w:r w:rsidRPr="3AA7B8B4" w:rsidR="3AA7B8B4">
      <w:rPr>
        <w:b w:val="0"/>
        <w:bCs w:val="0"/>
        <w:color w:val="000000" w:themeColor="text1" w:themeTint="FF" w:themeShade="FF"/>
        <w:sz w:val="22"/>
        <w:szCs w:val="22"/>
      </w:rPr>
      <w:t xml:space="preserve"> </w:t>
    </w:r>
    <w:r w:rsidRPr="3AA7B8B4" w:rsidR="3AA7B8B4">
      <w:rPr>
        <w:b w:val="0"/>
        <w:bCs w:val="0"/>
        <w:color w:val="000000" w:themeColor="text1" w:themeTint="FF" w:themeShade="FF"/>
        <w:sz w:val="22"/>
        <w:szCs w:val="22"/>
      </w:rPr>
      <w:t xml:space="preserve">EDUCAÇÃO </w:t>
    </w:r>
    <w:r w:rsidRPr="3AA7B8B4" w:rsidR="3AA7B8B4">
      <w:rPr>
        <w:b w:val="0"/>
        <w:bCs w:val="0"/>
        <w:color w:val="000000" w:themeColor="text1" w:themeTint="FF" w:themeShade="FF"/>
        <w:sz w:val="22"/>
        <w:szCs w:val="22"/>
      </w:rPr>
      <w:t>A</w:t>
    </w:r>
    <w:r w:rsidRPr="3AA7B8B4" w:rsidR="3AA7B8B4">
      <w:rPr>
        <w:b w:val="0"/>
        <w:bCs w:val="0"/>
        <w:color w:val="000000" w:themeColor="text1" w:themeTint="FF" w:themeShade="FF"/>
        <w:sz w:val="22"/>
        <w:szCs w:val="22"/>
      </w:rPr>
      <w:t xml:space="preserve"> </w:t>
    </w:r>
    <w:r w:rsidRPr="3AA7B8B4" w:rsidR="3AA7B8B4">
      <w:rPr>
        <w:b w:val="0"/>
        <w:bCs w:val="0"/>
        <w:color w:val="000000" w:themeColor="text1" w:themeTint="FF" w:themeShade="FF"/>
        <w:sz w:val="22"/>
        <w:szCs w:val="22"/>
      </w:rPr>
      <w:t xml:space="preserve">DISTÂNCIA </w:t>
    </w:r>
  </w:p>
  <w:p w:rsidR="00584823" w:rsidRDefault="00584823" w14:paraId="67C16A30" w14:textId="77777777">
    <w:pPr>
      <w:ind w:left="0"/>
    </w:pPr>
  </w:p>
</w:hdr>
</file>

<file path=word/header5.xml><?xml version="1.0" encoding="utf-8"?>
<w:hd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3020"/>
      <w:gridCol w:w="3020"/>
      <w:gridCol w:w="3020"/>
    </w:tblGrid>
    <w:tr w:rsidR="3AA7B8B4" w:rsidTr="3AA7B8B4" w14:paraId="0F5137A7">
      <w:trPr>
        <w:trHeight w:val="300"/>
      </w:trPr>
      <w:tc>
        <w:tcPr>
          <w:tcW w:w="3020" w:type="dxa"/>
          <w:tcMar/>
        </w:tcPr>
        <w:p w:rsidR="3AA7B8B4" w:rsidP="3AA7B8B4" w:rsidRDefault="3AA7B8B4" w14:paraId="16823711" w14:textId="33E69155">
          <w:pPr>
            <w:pStyle w:val="Cabealho"/>
            <w:bidi w:val="0"/>
            <w:ind w:left="-115"/>
            <w:jc w:val="left"/>
          </w:pPr>
        </w:p>
      </w:tc>
      <w:tc>
        <w:tcPr>
          <w:tcW w:w="3020" w:type="dxa"/>
          <w:tcMar/>
        </w:tcPr>
        <w:p w:rsidR="3AA7B8B4" w:rsidP="3AA7B8B4" w:rsidRDefault="3AA7B8B4" w14:paraId="30EAE39E" w14:textId="44BB5073">
          <w:pPr>
            <w:pStyle w:val="Cabealho"/>
            <w:bidi w:val="0"/>
            <w:jc w:val="center"/>
          </w:pPr>
        </w:p>
      </w:tc>
      <w:tc>
        <w:tcPr>
          <w:tcW w:w="3020" w:type="dxa"/>
          <w:tcMar/>
        </w:tcPr>
        <w:p w:rsidR="3AA7B8B4" w:rsidP="3AA7B8B4" w:rsidRDefault="3AA7B8B4" w14:paraId="50F80673" w14:textId="5F5B7144">
          <w:pPr>
            <w:pStyle w:val="Cabealho"/>
            <w:bidi w:val="0"/>
            <w:ind w:right="-115"/>
            <w:jc w:val="right"/>
          </w:pPr>
        </w:p>
      </w:tc>
    </w:tr>
  </w:tbl>
  <w:p w:rsidR="3AA7B8B4" w:rsidP="3AA7B8B4" w:rsidRDefault="3AA7B8B4" w14:paraId="1F25D825" w14:textId="5365193C">
    <w:pPr>
      <w:pStyle w:val="Cabealho"/>
      <w:bidi w:val="0"/>
    </w:pPr>
  </w:p>
</w:hdr>
</file>

<file path=word/header6.xml><?xml version="1.0" encoding="utf-8"?>
<w:hd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3210"/>
      <w:gridCol w:w="3210"/>
      <w:gridCol w:w="3210"/>
    </w:tblGrid>
    <w:tr w:rsidR="3AA7B8B4" w:rsidTr="3AA7B8B4" w14:paraId="66BBFC99">
      <w:trPr>
        <w:trHeight w:val="300"/>
      </w:trPr>
      <w:tc>
        <w:tcPr>
          <w:tcW w:w="3210" w:type="dxa"/>
          <w:tcMar/>
        </w:tcPr>
        <w:p w:rsidR="3AA7B8B4" w:rsidP="3AA7B8B4" w:rsidRDefault="3AA7B8B4" w14:paraId="165CFE14" w14:textId="030487E8">
          <w:pPr>
            <w:pStyle w:val="Cabealho"/>
            <w:bidi w:val="0"/>
            <w:ind w:left="-115"/>
            <w:jc w:val="left"/>
          </w:pPr>
        </w:p>
      </w:tc>
      <w:tc>
        <w:tcPr>
          <w:tcW w:w="3210" w:type="dxa"/>
          <w:tcMar/>
        </w:tcPr>
        <w:p w:rsidR="3AA7B8B4" w:rsidP="3AA7B8B4" w:rsidRDefault="3AA7B8B4" w14:paraId="6FBDD254" w14:textId="3AD34A27">
          <w:pPr>
            <w:pStyle w:val="Cabealho"/>
            <w:bidi w:val="0"/>
            <w:jc w:val="center"/>
          </w:pPr>
        </w:p>
      </w:tc>
      <w:tc>
        <w:tcPr>
          <w:tcW w:w="3210" w:type="dxa"/>
          <w:tcMar/>
        </w:tcPr>
        <w:p w:rsidR="3AA7B8B4" w:rsidP="3AA7B8B4" w:rsidRDefault="3AA7B8B4" w14:paraId="3E76E92C" w14:textId="063D5C53">
          <w:pPr>
            <w:pStyle w:val="Cabealho"/>
            <w:bidi w:val="0"/>
            <w:ind w:right="-115"/>
            <w:jc w:val="right"/>
          </w:pPr>
        </w:p>
      </w:tc>
    </w:tr>
  </w:tbl>
  <w:p w:rsidR="3AA7B8B4" w:rsidP="3AA7B8B4" w:rsidRDefault="3AA7B8B4" w14:paraId="7BA5B011" w14:textId="586CA3AD">
    <w:pPr>
      <w:pStyle w:val="Cabealho"/>
      <w:bidi w:val="0"/>
    </w:pPr>
  </w:p>
</w:hdr>
</file>

<file path=word/intelligence2.xml><?xml version="1.0" encoding="utf-8"?>
<int2:intelligence xmlns:int2="http://schemas.microsoft.com/office/intelligence/2020/intelligence">
  <int2:observations>
    <int2:bookmark int2:bookmarkName="_Int_6AG5Q37F" int2:invalidationBookmarkName="" int2:hashCode="/AZI85DfwPGeAK" int2:id="aKI1Fz5v">
      <int2:state int2:type="WordDesignerSuggestedImageAnnotation" int2:value="Reviewed"/>
    </int2:bookmark>
  </int2:observations>
  <int2:intelligenceSettings/>
</int2:intelligenc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20"/>
  <w:trackRevisions w:val="false"/>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23"/>
    <w:rsid w:val="00584823"/>
    <w:rsid w:val="005E6170"/>
    <w:rsid w:val="007241A3"/>
    <w:rsid w:val="00847FD4"/>
    <w:rsid w:val="00CB7BB1"/>
    <w:rsid w:val="00CBBC10"/>
    <w:rsid w:val="00DA5259"/>
    <w:rsid w:val="00EAED9C"/>
    <w:rsid w:val="00F92BD8"/>
    <w:rsid w:val="0152D8BD"/>
    <w:rsid w:val="01999F1F"/>
    <w:rsid w:val="01D7B063"/>
    <w:rsid w:val="020520C2"/>
    <w:rsid w:val="028B9D22"/>
    <w:rsid w:val="02BFD6B7"/>
    <w:rsid w:val="0317CE26"/>
    <w:rsid w:val="0378F973"/>
    <w:rsid w:val="039947A0"/>
    <w:rsid w:val="03C8A63D"/>
    <w:rsid w:val="03E2ABF9"/>
    <w:rsid w:val="0463429A"/>
    <w:rsid w:val="04A14019"/>
    <w:rsid w:val="053E670A"/>
    <w:rsid w:val="056B0421"/>
    <w:rsid w:val="0644DEDB"/>
    <w:rsid w:val="06B5C6B8"/>
    <w:rsid w:val="06F4C320"/>
    <w:rsid w:val="076C2682"/>
    <w:rsid w:val="07C94836"/>
    <w:rsid w:val="07EEE73E"/>
    <w:rsid w:val="08255785"/>
    <w:rsid w:val="08A18574"/>
    <w:rsid w:val="08B2BA81"/>
    <w:rsid w:val="08BFB015"/>
    <w:rsid w:val="08CCFC95"/>
    <w:rsid w:val="0913BA24"/>
    <w:rsid w:val="09E83709"/>
    <w:rsid w:val="09FA351F"/>
    <w:rsid w:val="0AB9FBDD"/>
    <w:rsid w:val="0ACD8738"/>
    <w:rsid w:val="0B5C7EC5"/>
    <w:rsid w:val="0BCB0BAC"/>
    <w:rsid w:val="0BCFE628"/>
    <w:rsid w:val="0BF22FEE"/>
    <w:rsid w:val="0BFAEABD"/>
    <w:rsid w:val="0C6EF744"/>
    <w:rsid w:val="0CAD8143"/>
    <w:rsid w:val="0CDAED98"/>
    <w:rsid w:val="0DCA7E2C"/>
    <w:rsid w:val="0E2B09B3"/>
    <w:rsid w:val="0E4837F4"/>
    <w:rsid w:val="0E98D180"/>
    <w:rsid w:val="0EF8CC84"/>
    <w:rsid w:val="0F83694D"/>
    <w:rsid w:val="0FD30653"/>
    <w:rsid w:val="0FDD078C"/>
    <w:rsid w:val="108FB790"/>
    <w:rsid w:val="1093FAB0"/>
    <w:rsid w:val="10AAE96E"/>
    <w:rsid w:val="10E2380C"/>
    <w:rsid w:val="10F81140"/>
    <w:rsid w:val="1103DAD3"/>
    <w:rsid w:val="11071FEF"/>
    <w:rsid w:val="111CC5A5"/>
    <w:rsid w:val="1184E2BD"/>
    <w:rsid w:val="1188405F"/>
    <w:rsid w:val="11EBB61F"/>
    <w:rsid w:val="128E0234"/>
    <w:rsid w:val="12AC4E45"/>
    <w:rsid w:val="13569A67"/>
    <w:rsid w:val="13E50B5D"/>
    <w:rsid w:val="13FD6F06"/>
    <w:rsid w:val="14DDA046"/>
    <w:rsid w:val="15A80830"/>
    <w:rsid w:val="1639E493"/>
    <w:rsid w:val="17A63CF0"/>
    <w:rsid w:val="17A69B4A"/>
    <w:rsid w:val="17BC73AE"/>
    <w:rsid w:val="18627590"/>
    <w:rsid w:val="188DF1E1"/>
    <w:rsid w:val="18F6672A"/>
    <w:rsid w:val="196CF79C"/>
    <w:rsid w:val="19733F6C"/>
    <w:rsid w:val="1A23C1BE"/>
    <w:rsid w:val="1A248ED3"/>
    <w:rsid w:val="1A645A01"/>
    <w:rsid w:val="1A9EF43A"/>
    <w:rsid w:val="1AE77FA6"/>
    <w:rsid w:val="1B1492CD"/>
    <w:rsid w:val="1BD31E77"/>
    <w:rsid w:val="1CDDB833"/>
    <w:rsid w:val="1E0A94B4"/>
    <w:rsid w:val="1E17514C"/>
    <w:rsid w:val="1E4D0480"/>
    <w:rsid w:val="1E9F63B5"/>
    <w:rsid w:val="1EA29934"/>
    <w:rsid w:val="1EAE0FD7"/>
    <w:rsid w:val="1EB71468"/>
    <w:rsid w:val="1F8C701C"/>
    <w:rsid w:val="1FB54BD5"/>
    <w:rsid w:val="1FC732A0"/>
    <w:rsid w:val="20FE8943"/>
    <w:rsid w:val="213C52CF"/>
    <w:rsid w:val="216CE8C6"/>
    <w:rsid w:val="216D947D"/>
    <w:rsid w:val="21A0D694"/>
    <w:rsid w:val="21AB03C5"/>
    <w:rsid w:val="21C40348"/>
    <w:rsid w:val="223C3102"/>
    <w:rsid w:val="22DD15B8"/>
    <w:rsid w:val="23042CFA"/>
    <w:rsid w:val="23D8FBCB"/>
    <w:rsid w:val="23E7DAE5"/>
    <w:rsid w:val="23FB3F2F"/>
    <w:rsid w:val="2415CD57"/>
    <w:rsid w:val="2421FBB7"/>
    <w:rsid w:val="249D7AD4"/>
    <w:rsid w:val="24F44AB4"/>
    <w:rsid w:val="2519C51C"/>
    <w:rsid w:val="25A509AC"/>
    <w:rsid w:val="264476EB"/>
    <w:rsid w:val="2660D536"/>
    <w:rsid w:val="266367C0"/>
    <w:rsid w:val="267CB1F6"/>
    <w:rsid w:val="26B77198"/>
    <w:rsid w:val="277EF7A9"/>
    <w:rsid w:val="27A68499"/>
    <w:rsid w:val="27A9CC49"/>
    <w:rsid w:val="2834F405"/>
    <w:rsid w:val="2834F4C9"/>
    <w:rsid w:val="28502727"/>
    <w:rsid w:val="288E24C3"/>
    <w:rsid w:val="299DF776"/>
    <w:rsid w:val="29ADA63D"/>
    <w:rsid w:val="29B073B3"/>
    <w:rsid w:val="29C627FB"/>
    <w:rsid w:val="29E34136"/>
    <w:rsid w:val="2AAD6776"/>
    <w:rsid w:val="2B10E19E"/>
    <w:rsid w:val="2B26D9C7"/>
    <w:rsid w:val="2BBCA6E8"/>
    <w:rsid w:val="2BC14F4C"/>
    <w:rsid w:val="2BDC92E7"/>
    <w:rsid w:val="2C0F3D2B"/>
    <w:rsid w:val="2C290134"/>
    <w:rsid w:val="2C580FEB"/>
    <w:rsid w:val="2C9476B6"/>
    <w:rsid w:val="2CABBBE5"/>
    <w:rsid w:val="2CF7AB48"/>
    <w:rsid w:val="2D59CF4D"/>
    <w:rsid w:val="2D5D635A"/>
    <w:rsid w:val="2D6E6672"/>
    <w:rsid w:val="2DD555B2"/>
    <w:rsid w:val="2E4D52D6"/>
    <w:rsid w:val="2E77DB69"/>
    <w:rsid w:val="2E884519"/>
    <w:rsid w:val="2E8D8AA8"/>
    <w:rsid w:val="2EA21FA5"/>
    <w:rsid w:val="2EA79196"/>
    <w:rsid w:val="2EC3EB2D"/>
    <w:rsid w:val="2EE99CFB"/>
    <w:rsid w:val="2EF83651"/>
    <w:rsid w:val="2F269AA9"/>
    <w:rsid w:val="2F419B05"/>
    <w:rsid w:val="2F5A60AB"/>
    <w:rsid w:val="2F64CCF5"/>
    <w:rsid w:val="2FA58051"/>
    <w:rsid w:val="2FD05B48"/>
    <w:rsid w:val="2FF58918"/>
    <w:rsid w:val="303C7365"/>
    <w:rsid w:val="3040FE24"/>
    <w:rsid w:val="3046E16F"/>
    <w:rsid w:val="3050F9D3"/>
    <w:rsid w:val="3070A4EC"/>
    <w:rsid w:val="30E9FFAB"/>
    <w:rsid w:val="31601762"/>
    <w:rsid w:val="31DADBEE"/>
    <w:rsid w:val="3206595E"/>
    <w:rsid w:val="32ABC51F"/>
    <w:rsid w:val="32ABC5CC"/>
    <w:rsid w:val="3306340F"/>
    <w:rsid w:val="330B4B16"/>
    <w:rsid w:val="3372E9E7"/>
    <w:rsid w:val="33BE5CF3"/>
    <w:rsid w:val="33EDBAAC"/>
    <w:rsid w:val="3445883F"/>
    <w:rsid w:val="34579018"/>
    <w:rsid w:val="345EFB43"/>
    <w:rsid w:val="34C33A75"/>
    <w:rsid w:val="350D46AA"/>
    <w:rsid w:val="354D0CA9"/>
    <w:rsid w:val="3612B898"/>
    <w:rsid w:val="36249577"/>
    <w:rsid w:val="36C57AFF"/>
    <w:rsid w:val="374D2968"/>
    <w:rsid w:val="37656820"/>
    <w:rsid w:val="3795D046"/>
    <w:rsid w:val="37DD6EB8"/>
    <w:rsid w:val="37DE20D3"/>
    <w:rsid w:val="381F43B7"/>
    <w:rsid w:val="387EF9B1"/>
    <w:rsid w:val="3895A1AA"/>
    <w:rsid w:val="38A1883B"/>
    <w:rsid w:val="38D58868"/>
    <w:rsid w:val="3913E8E6"/>
    <w:rsid w:val="39A3C2FF"/>
    <w:rsid w:val="39F42235"/>
    <w:rsid w:val="3A413E3A"/>
    <w:rsid w:val="3A94B348"/>
    <w:rsid w:val="3AA54CC8"/>
    <w:rsid w:val="3AA7B8B4"/>
    <w:rsid w:val="3AA97575"/>
    <w:rsid w:val="3B729AF5"/>
    <w:rsid w:val="3C0D96CB"/>
    <w:rsid w:val="3C269D1C"/>
    <w:rsid w:val="3C9B6A63"/>
    <w:rsid w:val="3D1C77F0"/>
    <w:rsid w:val="3D1D7A79"/>
    <w:rsid w:val="3DB6E598"/>
    <w:rsid w:val="3DC8ACC2"/>
    <w:rsid w:val="3DCCC177"/>
    <w:rsid w:val="3E138FF6"/>
    <w:rsid w:val="3E621D80"/>
    <w:rsid w:val="3F18F39A"/>
    <w:rsid w:val="3F770B68"/>
    <w:rsid w:val="3F7EA67E"/>
    <w:rsid w:val="3FBE0C1A"/>
    <w:rsid w:val="3FD5EAFA"/>
    <w:rsid w:val="4001A917"/>
    <w:rsid w:val="402A0BA2"/>
    <w:rsid w:val="40E23125"/>
    <w:rsid w:val="40E8348C"/>
    <w:rsid w:val="4164328B"/>
    <w:rsid w:val="41704E37"/>
    <w:rsid w:val="417D7EB8"/>
    <w:rsid w:val="41ECD4C8"/>
    <w:rsid w:val="41F33655"/>
    <w:rsid w:val="42B7ED75"/>
    <w:rsid w:val="43606698"/>
    <w:rsid w:val="44ED72F9"/>
    <w:rsid w:val="4505CD9E"/>
    <w:rsid w:val="45865856"/>
    <w:rsid w:val="45A6A3C7"/>
    <w:rsid w:val="45B96F9F"/>
    <w:rsid w:val="45BAE56F"/>
    <w:rsid w:val="45EE112A"/>
    <w:rsid w:val="463F9A7D"/>
    <w:rsid w:val="46B40A31"/>
    <w:rsid w:val="46F80F80"/>
    <w:rsid w:val="470C2A77"/>
    <w:rsid w:val="47695F20"/>
    <w:rsid w:val="47FA68F1"/>
    <w:rsid w:val="499B02C7"/>
    <w:rsid w:val="49B69002"/>
    <w:rsid w:val="49B7C624"/>
    <w:rsid w:val="4A2CE937"/>
    <w:rsid w:val="4A4A5078"/>
    <w:rsid w:val="4A617F54"/>
    <w:rsid w:val="4B2767DF"/>
    <w:rsid w:val="4B704088"/>
    <w:rsid w:val="4B9176B0"/>
    <w:rsid w:val="4CFF7F52"/>
    <w:rsid w:val="4D228DA6"/>
    <w:rsid w:val="4D32EC7E"/>
    <w:rsid w:val="4E3B9674"/>
    <w:rsid w:val="4E74064A"/>
    <w:rsid w:val="4F35E2FE"/>
    <w:rsid w:val="4F41FB27"/>
    <w:rsid w:val="4F741975"/>
    <w:rsid w:val="4FBA6262"/>
    <w:rsid w:val="4FC9C61D"/>
    <w:rsid w:val="5038AF25"/>
    <w:rsid w:val="50544018"/>
    <w:rsid w:val="50E40E3D"/>
    <w:rsid w:val="5100A533"/>
    <w:rsid w:val="513CCC4E"/>
    <w:rsid w:val="514EDA2D"/>
    <w:rsid w:val="5235486C"/>
    <w:rsid w:val="52575E1A"/>
    <w:rsid w:val="531AE911"/>
    <w:rsid w:val="533350F4"/>
    <w:rsid w:val="534AFE36"/>
    <w:rsid w:val="53902767"/>
    <w:rsid w:val="539ED18D"/>
    <w:rsid w:val="546585FA"/>
    <w:rsid w:val="55180590"/>
    <w:rsid w:val="5554848C"/>
    <w:rsid w:val="5554F76B"/>
    <w:rsid w:val="5562B0AE"/>
    <w:rsid w:val="5587FF93"/>
    <w:rsid w:val="560A4850"/>
    <w:rsid w:val="561BEE1D"/>
    <w:rsid w:val="563E7E6B"/>
    <w:rsid w:val="56462DBB"/>
    <w:rsid w:val="564F13C3"/>
    <w:rsid w:val="566DEC24"/>
    <w:rsid w:val="569301A1"/>
    <w:rsid w:val="56C7DFB2"/>
    <w:rsid w:val="5752A44D"/>
    <w:rsid w:val="575DDCD4"/>
    <w:rsid w:val="577E09E1"/>
    <w:rsid w:val="579CCAA7"/>
    <w:rsid w:val="57CC2987"/>
    <w:rsid w:val="57D12023"/>
    <w:rsid w:val="5820BBEA"/>
    <w:rsid w:val="58296B6F"/>
    <w:rsid w:val="5888179D"/>
    <w:rsid w:val="59419001"/>
    <w:rsid w:val="59C154FD"/>
    <w:rsid w:val="59F357AF"/>
    <w:rsid w:val="5A5F1488"/>
    <w:rsid w:val="5ABD42F2"/>
    <w:rsid w:val="5AE19219"/>
    <w:rsid w:val="5AE6157E"/>
    <w:rsid w:val="5AF1765A"/>
    <w:rsid w:val="5B6167F8"/>
    <w:rsid w:val="5BBE34ED"/>
    <w:rsid w:val="5BFA70A8"/>
    <w:rsid w:val="5C4B5E2A"/>
    <w:rsid w:val="5C756F53"/>
    <w:rsid w:val="5CF23F3D"/>
    <w:rsid w:val="5D121163"/>
    <w:rsid w:val="5D122865"/>
    <w:rsid w:val="5D58C0A3"/>
    <w:rsid w:val="5E2C7178"/>
    <w:rsid w:val="5E3CD02E"/>
    <w:rsid w:val="5E8612A6"/>
    <w:rsid w:val="5FAD2839"/>
    <w:rsid w:val="600FDDBA"/>
    <w:rsid w:val="602D937A"/>
    <w:rsid w:val="6082B0E3"/>
    <w:rsid w:val="6118DD28"/>
    <w:rsid w:val="61343AD6"/>
    <w:rsid w:val="6172FD0D"/>
    <w:rsid w:val="61ADFD31"/>
    <w:rsid w:val="61E5876B"/>
    <w:rsid w:val="6228BEA8"/>
    <w:rsid w:val="623BE3E5"/>
    <w:rsid w:val="62DAF822"/>
    <w:rsid w:val="631B68C4"/>
    <w:rsid w:val="63739647"/>
    <w:rsid w:val="638A3D10"/>
    <w:rsid w:val="63BCCE08"/>
    <w:rsid w:val="643736A0"/>
    <w:rsid w:val="64417552"/>
    <w:rsid w:val="6466CC6B"/>
    <w:rsid w:val="649395C9"/>
    <w:rsid w:val="64A86BD3"/>
    <w:rsid w:val="64B63ECB"/>
    <w:rsid w:val="6531A2AD"/>
    <w:rsid w:val="661C5099"/>
    <w:rsid w:val="66BF7A19"/>
    <w:rsid w:val="66C2F39E"/>
    <w:rsid w:val="67046F2D"/>
    <w:rsid w:val="6727B107"/>
    <w:rsid w:val="6728FC8E"/>
    <w:rsid w:val="67EA84E3"/>
    <w:rsid w:val="67FBAD68"/>
    <w:rsid w:val="6828DBE3"/>
    <w:rsid w:val="685CFE69"/>
    <w:rsid w:val="68CB6FAE"/>
    <w:rsid w:val="68EB5234"/>
    <w:rsid w:val="6909C3FD"/>
    <w:rsid w:val="6926C06F"/>
    <w:rsid w:val="6937C106"/>
    <w:rsid w:val="6951F4BC"/>
    <w:rsid w:val="699419C5"/>
    <w:rsid w:val="699AA9E4"/>
    <w:rsid w:val="69E42D96"/>
    <w:rsid w:val="69F4D1D0"/>
    <w:rsid w:val="6A0D5293"/>
    <w:rsid w:val="6A651035"/>
    <w:rsid w:val="6AB56A3B"/>
    <w:rsid w:val="6AD36848"/>
    <w:rsid w:val="6B77073E"/>
    <w:rsid w:val="6BC4AD47"/>
    <w:rsid w:val="6C67DD71"/>
    <w:rsid w:val="6C6F4B53"/>
    <w:rsid w:val="6C970F02"/>
    <w:rsid w:val="6C991CF9"/>
    <w:rsid w:val="6CF5B858"/>
    <w:rsid w:val="6D45072E"/>
    <w:rsid w:val="6D488B3B"/>
    <w:rsid w:val="6D643E46"/>
    <w:rsid w:val="6D73F1C6"/>
    <w:rsid w:val="6DD9FC64"/>
    <w:rsid w:val="6DE269C0"/>
    <w:rsid w:val="6E4C5FE5"/>
    <w:rsid w:val="6E61D1EF"/>
    <w:rsid w:val="6EA317F2"/>
    <w:rsid w:val="6EF3E6FA"/>
    <w:rsid w:val="6F8F15F3"/>
    <w:rsid w:val="6FDC4567"/>
    <w:rsid w:val="702CFF12"/>
    <w:rsid w:val="709220A2"/>
    <w:rsid w:val="70D04BE6"/>
    <w:rsid w:val="70D8BB15"/>
    <w:rsid w:val="7243827A"/>
    <w:rsid w:val="7263210E"/>
    <w:rsid w:val="72B8DD84"/>
    <w:rsid w:val="7320E6AC"/>
    <w:rsid w:val="732843D0"/>
    <w:rsid w:val="7360B905"/>
    <w:rsid w:val="7387D1A9"/>
    <w:rsid w:val="73981252"/>
    <w:rsid w:val="73F01328"/>
    <w:rsid w:val="7488F591"/>
    <w:rsid w:val="74C9F826"/>
    <w:rsid w:val="7518324E"/>
    <w:rsid w:val="75517BC1"/>
    <w:rsid w:val="75B9B082"/>
    <w:rsid w:val="75EDDE8A"/>
    <w:rsid w:val="76359825"/>
    <w:rsid w:val="7691D7E6"/>
    <w:rsid w:val="77203B53"/>
    <w:rsid w:val="77325ABC"/>
    <w:rsid w:val="77B7E9E7"/>
    <w:rsid w:val="780925FB"/>
    <w:rsid w:val="7873E6EE"/>
    <w:rsid w:val="78A9A69F"/>
    <w:rsid w:val="79441363"/>
    <w:rsid w:val="79684ADB"/>
    <w:rsid w:val="7977F340"/>
    <w:rsid w:val="79D947F0"/>
    <w:rsid w:val="7A3772A7"/>
    <w:rsid w:val="7A6881D6"/>
    <w:rsid w:val="7A7B6F7A"/>
    <w:rsid w:val="7A847ECF"/>
    <w:rsid w:val="7A8CE5DA"/>
    <w:rsid w:val="7AC086C2"/>
    <w:rsid w:val="7AECCAFA"/>
    <w:rsid w:val="7BF58CD0"/>
    <w:rsid w:val="7C95DD75"/>
    <w:rsid w:val="7D3A785A"/>
    <w:rsid w:val="7D5D6E99"/>
    <w:rsid w:val="7D674E53"/>
    <w:rsid w:val="7D7741FC"/>
    <w:rsid w:val="7E4B559F"/>
    <w:rsid w:val="7E94DCFE"/>
    <w:rsid w:val="7ED3A639"/>
    <w:rsid w:val="7F1C4CE6"/>
    <w:rsid w:val="7F3F4938"/>
    <w:rsid w:val="7F51C100"/>
    <w:rsid w:val="7F815D80"/>
    <w:rsid w:val="7F91C94A"/>
    <w:rsid w:val="7FB1E584"/>
    <w:rsid w:val="7FD2B9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DD3FA"/>
  <w15:docId w15:val="{36C351D3-299C-4CAB-9105-A68A5478453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Arial" w:hAnsi="Arial" w:eastAsia="Arial" w:cs="Arial"/>
        <w:sz w:val="22"/>
        <w:szCs w:val="22"/>
        <w:lang w:val="pt-BR" w:eastAsia="pt-BR" w:bidi="ar-SA"/>
      </w:rPr>
    </w:rPrDefault>
    <w:pPrDefault>
      <w:pPr>
        <w:tabs>
          <w:tab w:val="left" w:pos="720"/>
        </w:tabs>
        <w:spacing w:after="120"/>
        <w:ind w:left="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line="1" w:lineRule="atLeast"/>
      <w:ind w:left="-1" w:leftChars="-1" w:hanging="2" w:hangingChars="1"/>
      <w:textAlignment w:val="top"/>
      <w:outlineLvl w:val="0"/>
    </w:pPr>
    <w:rPr>
      <w:position w:val="-1"/>
    </w:rPr>
  </w:style>
  <w:style w:type="paragraph" w:styleId="Ttulo1">
    <w:name w:val="heading 1"/>
    <w:basedOn w:val="Normal"/>
    <w:next w:val="Normal"/>
    <w:uiPriority w:val="9"/>
    <w:qFormat/>
    <w:pPr>
      <w:keepNext/>
      <w:keepLines/>
      <w:spacing w:before="48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spacing w:before="240" w:after="60"/>
      <w:ind w:hanging="1"/>
      <w:outlineLvl w:val="5"/>
    </w:pPr>
    <w:rPr>
      <w:rFonts w:ascii="Times New Roman" w:hAnsi="Times New Roman"/>
      <w:b/>
      <w:bCs/>
      <w:lang w:val="en-US"/>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table" w:styleId="TableNormal" w:customStyle="1">
    <w:name w:val="Table Normal"/>
    <w:tblPr>
      <w:tblCellMar>
        <w:top w:w="0" w:type="dxa"/>
        <w:left w:w="0" w:type="dxa"/>
        <w:bottom w:w="0" w:type="dxa"/>
        <w:right w:w="0" w:type="dxa"/>
      </w:tblCellMar>
    </w:tblPr>
  </w:style>
  <w:style w:type="paragraph" w:styleId="Ttulo">
    <w:name w:val="Title"/>
    <w:basedOn w:val="Normal"/>
    <w:uiPriority w:val="10"/>
    <w:qFormat/>
    <w:pPr>
      <w:ind w:left="3" w:hanging="3" w:firstLineChars="0"/>
    </w:pPr>
    <w:rPr>
      <w:b/>
      <w:bCs/>
      <w:sz w:val="28"/>
      <w:szCs w:val="32"/>
    </w:rPr>
  </w:style>
  <w:style w:type="table" w:styleId="TableNormal0" w:customStyle="1">
    <w:name w:val="Table Normal0"/>
    <w:tblPr>
      <w:tblCellMar>
        <w:top w:w="0" w:type="dxa"/>
        <w:left w:w="0" w:type="dxa"/>
        <w:bottom w:w="0" w:type="dxa"/>
        <w:right w:w="0" w:type="dxa"/>
      </w:tblCellMar>
    </w:tblPr>
  </w:style>
  <w:style w:type="paragraph" w:styleId="Ttulo1SeoN1" w:customStyle="1">
    <w:name w:val="Título 1;Seção N1"/>
    <w:basedOn w:val="Normal"/>
    <w:next w:val="Normal"/>
    <w:pPr>
      <w:keepNext/>
      <w:ind w:left="3" w:hanging="3"/>
      <w:jc w:val="left"/>
    </w:pPr>
    <w:rPr>
      <w:b/>
      <w:kern w:val="28"/>
      <w:sz w:val="28"/>
      <w:szCs w:val="28"/>
      <w:lang w:val="en-US"/>
    </w:rPr>
  </w:style>
  <w:style w:type="paragraph" w:styleId="Ttulo2SeoN2" w:customStyle="1">
    <w:name w:val="Título 2;Seção N2"/>
    <w:basedOn w:val="Normal"/>
    <w:next w:val="Normal"/>
    <w:qFormat/>
    <w:pPr>
      <w:keepNext/>
      <w:jc w:val="left"/>
      <w:outlineLvl w:val="1"/>
    </w:pPr>
    <w:rPr>
      <w:b/>
      <w:sz w:val="24"/>
    </w:rPr>
  </w:style>
  <w:style w:type="paragraph" w:styleId="Ttulo3SeoN3" w:customStyle="1">
    <w:name w:val="Título 3;Seção N3"/>
    <w:basedOn w:val="Normal"/>
    <w:next w:val="Normal"/>
    <w:qFormat/>
    <w:pPr>
      <w:keepNext/>
      <w:ind w:firstLine="0" w:firstLineChars="0"/>
      <w:outlineLvl w:val="2"/>
    </w:pPr>
    <w:rPr>
      <w:b/>
    </w:rPr>
  </w:style>
  <w:style w:type="paragraph" w:styleId="Ttulo4SeoN4" w:customStyle="1">
    <w:name w:val="Título 4;Seção N4"/>
    <w:basedOn w:val="Normal"/>
    <w:next w:val="Normal"/>
    <w:qFormat/>
    <w:pPr>
      <w:keepNext/>
      <w:jc w:val="left"/>
      <w:outlineLvl w:val="3"/>
    </w:pPr>
    <w:rPr>
      <w:b/>
      <w:i/>
    </w:rPr>
  </w:style>
  <w:style w:type="paragraph" w:styleId="Ttulo5SeoN5" w:customStyle="1">
    <w:name w:val="Título 5;Seção N5"/>
    <w:basedOn w:val="Normal"/>
    <w:next w:val="Normal"/>
    <w:qFormat/>
    <w:pPr>
      <w:outlineLvl w:val="4"/>
    </w:pPr>
    <w:rPr>
      <w:i/>
    </w:rPr>
  </w:style>
  <w:style w:type="table" w:styleId="TableNormal1" w:customStyle="1">
    <w:name w:val="Table Normal1"/>
    <w:next w:val="TableNormal0"/>
    <w:pPr>
      <w:suppressAutoHyphens/>
      <w:spacing w:line="1" w:lineRule="atLeast"/>
      <w:ind w:left="-1" w:leftChars="-1" w:hanging="1" w:hangingChars="1"/>
      <w:textDirection w:val="btLr"/>
      <w:textAlignment w:val="top"/>
      <w:outlineLvl w:val="0"/>
    </w:pPr>
    <w:rPr>
      <w:position w:val="-1"/>
      <w:lang w:val="en-US" w:eastAsia="en-US"/>
    </w:rPr>
    <w:tblPr>
      <w:tblCellMar>
        <w:top w:w="0" w:type="dxa"/>
        <w:left w:w="0" w:type="dxa"/>
        <w:bottom w:w="0" w:type="dxa"/>
        <w:right w:w="0" w:type="dxa"/>
      </w:tblCellMar>
    </w:tblPr>
  </w:style>
  <w:style w:type="paragraph" w:styleId="Author" w:customStyle="1">
    <w:name w:val="Author"/>
    <w:basedOn w:val="Normal"/>
    <w:pPr>
      <w:spacing w:before="240"/>
      <w:ind w:hanging="1"/>
      <w:jc w:val="center"/>
    </w:pPr>
    <w:rPr>
      <w:rFonts w:ascii="Times" w:hAnsi="Times"/>
      <w:b/>
      <w:sz w:val="24"/>
      <w:szCs w:val="24"/>
      <w:lang w:val="en-US"/>
    </w:rPr>
  </w:style>
  <w:style w:type="paragraph" w:styleId="Address" w:customStyle="1">
    <w:name w:val="Address"/>
    <w:basedOn w:val="Normal"/>
    <w:pPr>
      <w:spacing w:before="240"/>
      <w:ind w:hanging="1"/>
      <w:jc w:val="center"/>
    </w:pPr>
    <w:rPr>
      <w:rFonts w:ascii="Times" w:hAnsi="Times"/>
      <w:sz w:val="24"/>
    </w:rPr>
  </w:style>
  <w:style w:type="character" w:styleId="AddressChar" w:customStyle="1">
    <w:name w:val="Address Char"/>
    <w:rPr>
      <w:rFonts w:ascii="Times" w:hAnsi="Times"/>
      <w:w w:val="100"/>
      <w:position w:val="-1"/>
      <w:sz w:val="24"/>
      <w:effect w:val="none"/>
      <w:vertAlign w:val="baseline"/>
      <w:cs w:val="0"/>
      <w:em w:val="none"/>
    </w:rPr>
  </w:style>
  <w:style w:type="paragraph" w:styleId="Email" w:customStyle="1">
    <w:name w:val="Email"/>
    <w:basedOn w:val="Normal"/>
    <w:pPr>
      <w:spacing w:before="120"/>
      <w:ind w:hanging="1"/>
      <w:jc w:val="center"/>
    </w:pPr>
    <w:rPr>
      <w:rFonts w:ascii="Courier New" w:hAnsi="Courier New"/>
      <w:sz w:val="20"/>
      <w:lang w:val="en-US"/>
    </w:rPr>
  </w:style>
  <w:style w:type="paragraph" w:styleId="Abstract" w:customStyle="1">
    <w:name w:val="Abstract"/>
    <w:basedOn w:val="Normal"/>
    <w:pPr>
      <w:spacing w:before="120"/>
      <w:ind w:left="454" w:right="454" w:hanging="1"/>
    </w:pPr>
    <w:rPr>
      <w:rFonts w:ascii="Times" w:hAnsi="Times"/>
      <w:i/>
      <w:sz w:val="24"/>
      <w:szCs w:val="24"/>
    </w:rPr>
  </w:style>
  <w:style w:type="paragraph" w:styleId="Figure" w:customStyle="1">
    <w:name w:val="Figure"/>
    <w:basedOn w:val="Normal"/>
    <w:pPr>
      <w:spacing w:before="120"/>
      <w:ind w:hanging="1"/>
      <w:jc w:val="center"/>
    </w:pPr>
    <w:rPr>
      <w:rFonts w:ascii="Times" w:hAnsi="Times"/>
      <w:noProof/>
      <w:sz w:val="24"/>
    </w:rPr>
  </w:style>
  <w:style w:type="paragraph" w:styleId="Reference" w:customStyle="1">
    <w:name w:val="Reference"/>
    <w:basedOn w:val="Normal"/>
    <w:pPr>
      <w:spacing w:before="120"/>
      <w:ind w:left="284" w:hanging="284"/>
    </w:pPr>
    <w:rPr>
      <w:rFonts w:ascii="Times" w:hAnsi="Times"/>
      <w:sz w:val="24"/>
      <w:lang w:val="en-US"/>
    </w:rPr>
  </w:style>
  <w:style w:type="character" w:styleId="Hyperlink">
    <w:name w:val="Hyperlink"/>
    <w:rPr>
      <w:color w:val="0000FF"/>
      <w:w w:val="100"/>
      <w:position w:val="-1"/>
      <w:u w:val="single"/>
      <w:effect w:val="none"/>
      <w:vertAlign w:val="baseline"/>
      <w:cs w:val="0"/>
      <w:em w:val="none"/>
    </w:rPr>
  </w:style>
  <w:style w:type="paragraph" w:styleId="Legenda">
    <w:name w:val="caption"/>
    <w:basedOn w:val="Normal"/>
    <w:next w:val="Normal"/>
    <w:pPr>
      <w:spacing w:before="120"/>
      <w:ind w:left="454" w:right="454" w:hanging="1"/>
      <w:jc w:val="center"/>
    </w:pPr>
    <w:rPr>
      <w:rFonts w:ascii="Helvetica" w:hAnsi="Helvetica"/>
      <w:b/>
      <w:bCs/>
      <w:sz w:val="20"/>
      <w:lang w:val="en-US"/>
    </w:rPr>
  </w:style>
  <w:style w:type="paragraph" w:styleId="Pr-formataoHTML">
    <w:name w:val="HTML Preformatted"/>
    <w:basedOn w:val="Normal"/>
    <w:pPr>
      <w:ind w:hanging="1"/>
      <w:jc w:val="left"/>
    </w:pPr>
    <w:rPr>
      <w:rFonts w:ascii="Courier New" w:hAnsi="Courier New" w:cs="Courier New"/>
      <w:sz w:val="20"/>
      <w:lang w:val="en-US" w:eastAsia="en-US"/>
    </w:rPr>
  </w:style>
  <w:style w:type="paragraph" w:styleId="SubttuloAutores" w:customStyle="1">
    <w:name w:val="Subtítulo;Autores"/>
    <w:basedOn w:val="Normal"/>
    <w:next w:val="Normal"/>
    <w:pPr>
      <w:ind w:left="0" w:leftChars="0"/>
      <w:jc w:val="center"/>
    </w:pPr>
  </w:style>
  <w:style w:type="table" w:styleId="a" w:customStyle="1">
    <w:basedOn w:val="TableNormal1"/>
    <w:tblPr>
      <w:tblStyleRowBandSize w:val="1"/>
      <w:tblStyleColBandSize w:val="1"/>
      <w:tblCellMar>
        <w:top w:w="100" w:type="dxa"/>
        <w:left w:w="100" w:type="dxa"/>
        <w:bottom w:w="100" w:type="dxa"/>
        <w:right w:w="100" w:type="dxa"/>
      </w:tblCellMar>
    </w:tblPr>
  </w:style>
  <w:style w:type="table" w:styleId="a0" w:customStyle="1">
    <w:basedOn w:val="TableNormal1"/>
    <w:tblPr>
      <w:tblStyleRowBandSize w:val="1"/>
      <w:tblStyleColBandSize w:val="1"/>
      <w:tblCellMar>
        <w:top w:w="100" w:type="dxa"/>
        <w:left w:w="100" w:type="dxa"/>
        <w:bottom w:w="100" w:type="dxa"/>
        <w:right w:w="100" w:type="dxa"/>
      </w:tblCellMar>
    </w:tblPr>
  </w:style>
  <w:style w:type="paragraph" w:styleId="SemEspaamentoTitle" w:customStyle="1">
    <w:name w:val="Sem Espaçamento;Title"/>
    <w:pPr>
      <w:spacing w:line="1" w:lineRule="atLeast"/>
      <w:ind w:left="-1" w:leftChars="-1" w:hanging="2" w:hangingChars="1"/>
      <w:jc w:val="center"/>
      <w:textAlignment w:val="top"/>
      <w:outlineLvl w:val="0"/>
    </w:pPr>
    <w:rPr>
      <w:i/>
      <w:position w:val="-1"/>
      <w:sz w:val="24"/>
      <w:lang w:val="en-US"/>
    </w:rPr>
  </w:style>
  <w:style w:type="character" w:styleId="nfaseSutilemails" w:customStyle="1">
    <w:name w:val="Ênfase Sutil;emails"/>
    <w:rPr>
      <w:w w:val="100"/>
      <w:position w:val="-1"/>
      <w:sz w:val="20"/>
      <w:szCs w:val="20"/>
      <w:effect w:val="none"/>
      <w:vertAlign w:val="baseline"/>
      <w:cs w:val="0"/>
      <w:em w:val="none"/>
    </w:rPr>
  </w:style>
  <w:style w:type="paragraph" w:styleId="Rodap">
    <w:name w:val="footer"/>
    <w:basedOn w:val="Normal"/>
    <w:qFormat/>
    <w:pPr>
      <w:tabs>
        <w:tab w:val="clear" w:pos="720"/>
        <w:tab w:val="center" w:pos="4680"/>
        <w:tab w:val="right" w:pos="9360"/>
      </w:tabs>
      <w:suppressAutoHyphens/>
      <w:ind w:left="0" w:leftChars="0" w:firstLine="0" w:firstLineChars="0"/>
      <w:jc w:val="left"/>
      <w:textDirection w:val="btLr"/>
      <w:textAlignment w:val="auto"/>
      <w:outlineLvl w:val="9"/>
    </w:pPr>
    <w:rPr>
      <w:rFonts w:ascii="Calibri" w:hAnsi="Calibri" w:eastAsia="Times New Roman" w:cs="Times New Roman"/>
      <w:position w:val="0"/>
      <w:lang w:val="en-US" w:eastAsia="en-US"/>
    </w:rPr>
  </w:style>
  <w:style w:type="character" w:styleId="RodapChar" w:customStyle="1">
    <w:name w:val="Rodapé Char"/>
    <w:rPr>
      <w:rFonts w:ascii="Calibri" w:hAnsi="Calibri" w:eastAsia="Times New Roman" w:cs="Times New Roman"/>
      <w:w w:val="100"/>
      <w:position w:val="-1"/>
      <w:sz w:val="22"/>
      <w:szCs w:val="22"/>
      <w:effect w:val="none"/>
      <w:vertAlign w:val="baseline"/>
      <w:cs w:val="0"/>
      <w:em w:val="none"/>
    </w:rPr>
  </w:style>
  <w:style w:type="paragraph" w:styleId="Cabealho">
    <w:name w:val="header"/>
    <w:basedOn w:val="Normal"/>
    <w:qFormat/>
    <w:pPr>
      <w:tabs>
        <w:tab w:val="clear" w:pos="720"/>
        <w:tab w:val="center" w:pos="4680"/>
        <w:tab w:val="right" w:pos="9360"/>
      </w:tabs>
    </w:pPr>
  </w:style>
  <w:style w:type="character" w:styleId="CabealhoChar" w:customStyle="1">
    <w:name w:val="Cabeçalho Char"/>
    <w:rPr>
      <w:w w:val="100"/>
      <w:position w:val="-1"/>
      <w:sz w:val="22"/>
      <w:szCs w:val="22"/>
      <w:effect w:val="none"/>
      <w:vertAlign w:val="baseline"/>
      <w:cs w:val="0"/>
      <w:em w:val="none"/>
      <w:lang w:val="pt-BR" w:eastAsia="pt-BR"/>
    </w:rPr>
  </w:style>
  <w:style w:type="paragraph" w:styleId="PargrafodaListaDescrio" w:customStyle="1">
    <w:name w:val="Parágrafo da Lista;Descrição"/>
    <w:basedOn w:val="Normal"/>
    <w:pPr>
      <w:jc w:val="center"/>
    </w:pPr>
    <w:rPr>
      <w:sz w:val="20"/>
      <w:szCs w:val="20"/>
    </w:rPr>
  </w:style>
  <w:style w:type="character" w:styleId="TtulodoLivroFonte" w:customStyle="1">
    <w:name w:val="Título do Livro;Fonte"/>
    <w:rPr>
      <w:w w:val="100"/>
      <w:position w:val="-1"/>
      <w:effect w:val="none"/>
      <w:vertAlign w:val="baseline"/>
      <w:cs w:val="0"/>
      <w:em w:val="none"/>
    </w:rPr>
  </w:style>
  <w:style w:type="character" w:styleId="nfaseResumoIngls" w:customStyle="1">
    <w:name w:val="Ênfase;Resumo Inglês"/>
    <w:rPr>
      <w:i/>
      <w:w w:val="100"/>
      <w:position w:val="-1"/>
      <w:effect w:val="none"/>
      <w:vertAlign w:val="baseline"/>
      <w:cs w:val="0"/>
      <w:em w:val="none"/>
    </w:rPr>
  </w:style>
  <w:style w:type="character" w:styleId="RefernciaSutilReferncia" w:customStyle="1">
    <w:name w:val="Referência Sutil;Referência"/>
    <w:rPr>
      <w:w w:val="100"/>
      <w:position w:val="-1"/>
      <w:effect w:val="none"/>
      <w:vertAlign w:val="baseline"/>
      <w:cs w:val="0"/>
      <w:em w:val="none"/>
    </w:rPr>
  </w:style>
  <w:style w:type="character" w:styleId="RefernciaIntensa">
    <w:name w:val="Intense Reference"/>
    <w:rPr>
      <w:b/>
      <w:bCs/>
      <w:smallCaps/>
      <w:color w:val="4F81BD"/>
      <w:spacing w:val="5"/>
      <w:w w:val="100"/>
      <w:position w:val="-1"/>
      <w:effect w:val="none"/>
      <w:vertAlign w:val="baseline"/>
      <w:cs w:val="0"/>
      <w:em w:val="none"/>
    </w:rPr>
  </w:style>
  <w:style w:type="paragraph" w:styleId="Referncias" w:customStyle="1">
    <w:name w:val="Referências"/>
    <w:basedOn w:val="Normal"/>
    <w:pPr>
      <w:jc w:val="left"/>
    </w:pPr>
  </w:style>
  <w:style w:type="character" w:styleId="nfaseIntensaTabelaT" w:customStyle="1">
    <w:name w:val="Ênfase Intensa;Tabela T"/>
    <w:rPr>
      <w:b/>
      <w:w w:val="100"/>
      <w:position w:val="-1"/>
      <w:sz w:val="18"/>
      <w:szCs w:val="18"/>
      <w:effect w:val="none"/>
      <w:vertAlign w:val="baseline"/>
      <w:cs w:val="0"/>
      <w:em w:val="none"/>
    </w:rPr>
  </w:style>
  <w:style w:type="character" w:styleId="RefernciasChar" w:customStyle="1">
    <w:name w:val="Referências Char"/>
    <w:rPr>
      <w:w w:val="100"/>
      <w:position w:val="-1"/>
      <w:sz w:val="22"/>
      <w:szCs w:val="22"/>
      <w:effect w:val="none"/>
      <w:vertAlign w:val="baseline"/>
      <w:cs w:val="0"/>
      <w:em w:val="none"/>
      <w:lang w:val="pt-BR" w:eastAsia="pt-BR"/>
    </w:rPr>
  </w:style>
  <w:style w:type="character" w:styleId="ForteTabelaC" w:customStyle="1">
    <w:name w:val="Forte;Tabela C"/>
    <w:rPr>
      <w:w w:val="100"/>
      <w:position w:val="-1"/>
      <w:sz w:val="16"/>
      <w:szCs w:val="16"/>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1" w:customStyle="1">
    <w:basedOn w:val="TableNormal1"/>
    <w:tblPr>
      <w:tblStyleRowBandSize w:val="1"/>
      <w:tblStyleColBandSize w:val="1"/>
      <w:tblCellMar>
        <w:top w:w="100" w:type="dxa"/>
        <w:left w:w="100" w:type="dxa"/>
        <w:bottom w:w="100" w:type="dxa"/>
        <w:right w:w="100" w:type="dxa"/>
      </w:tblCellMar>
    </w:tblPr>
  </w:style>
  <w:style w:type="table" w:styleId="a2" w:customStyle="1">
    <w:basedOn w:val="TableNormal1"/>
    <w:tblPr>
      <w:tblStyleRowBandSize w:val="1"/>
      <w:tblStyleColBandSize w:val="1"/>
      <w:tblCellMar>
        <w:top w:w="100" w:type="dxa"/>
        <w:left w:w="100" w:type="dxa"/>
        <w:bottom w:w="100" w:type="dxa"/>
        <w:right w:w="100" w:type="dxa"/>
      </w:tblCellMar>
    </w:tblPr>
  </w:style>
  <w:style w:type="table" w:styleId="a3" w:customStyle="1">
    <w:basedOn w:val="TableNormal1"/>
    <w:pPr>
      <w:tabs>
        <w:tab w:val="left" w:pos="720"/>
      </w:tabs>
    </w:pPr>
    <w:tblPr>
      <w:tblStyleRowBandSize w:val="1"/>
      <w:tblStyleColBandSize w:val="1"/>
      <w:tblCellMar>
        <w:top w:w="100" w:type="dxa"/>
        <w:left w:w="100" w:type="dxa"/>
        <w:bottom w:w="100" w:type="dxa"/>
        <w:right w:w="100" w:type="dxa"/>
      </w:tblCellMar>
    </w:tblPr>
  </w:style>
  <w:style w:type="table" w:styleId="a4" w:customStyle="1">
    <w:basedOn w:val="TableNormal1"/>
    <w:pPr>
      <w:tabs>
        <w:tab w:val="left" w:pos="720"/>
      </w:tabs>
    </w:pPr>
    <w:tblPr>
      <w:tblStyleRowBandSize w:val="1"/>
      <w:tblStyleColBandSize w:val="1"/>
      <w:tblCellMar>
        <w:top w:w="100" w:type="dxa"/>
        <w:left w:w="100" w:type="dxa"/>
        <w:bottom w:w="100" w:type="dxa"/>
        <w:right w:w="100" w:type="dxa"/>
      </w:tblCellMar>
    </w:tblPr>
  </w:style>
  <w:style xmlns:w="http://schemas.openxmlformats.org/wordprocessingml/2006/main" w:type="table" w:styleId="TableGrid">
    <w:name xmlns:w="http://schemas.openxmlformats.org/wordprocessingml/2006/main" w:val="Table Grid"/>
    <w:basedOn xmlns:w="http://schemas.openxmlformats.org/wordprocessingml/2006/main" w:val="Tabela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footer" Target="footer4.xml" Id="rId21"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eader" Target="header4.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fontTable" Target="fontTable.xml" Id="rId24" /><Relationship Type="http://schemas.openxmlformats.org/officeDocument/2006/relationships/styles" Target="styles.xml" Id="rId5" /><Relationship Type="http://schemas.openxmlformats.org/officeDocument/2006/relationships/footer" Target="footer6.xml" Id="rId23" /><Relationship Type="http://schemas.openxmlformats.org/officeDocument/2006/relationships/header" Target="header1.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footer" Target="footer3.xml" Id="rId14" /><Relationship Type="http://schemas.openxmlformats.org/officeDocument/2006/relationships/footer" Target="footer5.xml" Id="rId22" /><Relationship Type="http://schemas.openxmlformats.org/officeDocument/2006/relationships/header" Target="header5.xml" Id="R0a9b50e181f740aa" /><Relationship Type="http://schemas.openxmlformats.org/officeDocument/2006/relationships/header" Target="header6.xml" Id="Ra3ea439f29f44011" /><Relationship Type="http://schemas.microsoft.com/office/2020/10/relationships/intelligence" Target="intelligence2.xml" Id="R0d34dfd627e94f96" /><Relationship Type="http://schemas.openxmlformats.org/officeDocument/2006/relationships/image" Target="/media/image2.png" Id="R0a40a93f10464147" /><Relationship Type="http://schemas.openxmlformats.org/officeDocument/2006/relationships/hyperlink" Target="mailto:camila.gomes@unicesumar.edu.br" TargetMode="External" Id="Rd8e3317836aa4191" /><Relationship Type="http://schemas.openxmlformats.org/officeDocument/2006/relationships/hyperlink" Target="mailto:daniele.silva@unicesumar.edu.br" TargetMode="External" Id="R69cb9aa8ee184251" /><Relationship Type="http://schemas.openxmlformats.org/officeDocument/2006/relationships/hyperlink" Target="mailto:marcia.previato@unicesumar.edu.br" TargetMode="External" Id="Rfdea5cad23bf4957" /><Relationship Type="http://schemas.openxmlformats.org/officeDocument/2006/relationships/hyperlink" Target="mailto:marcio.marosti@unicesumar.edu.br" TargetMode="External" Id="Rec0703231ad4470f" /><Relationship Type="http://schemas.openxmlformats.org/officeDocument/2006/relationships/hyperlink" Target="https://www.abed.org.br/" TargetMode="External" Id="R24582d7da405475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6a6181-87cc-4c00-a762-04afc5078c92" xsi:nil="true"/>
    <lcf76f155ced4ddcb4097134ff3c332f xmlns="b7c63313-d4d1-4efa-8bf7-6c5232bec4f0">
      <Terms xmlns="http://schemas.microsoft.com/office/infopath/2007/PartnerControls"/>
    </lcf76f155ced4ddcb4097134ff3c332f>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66Msk099bY7EeJ3sVo4UVOlCSQ==">CgMxLjAyDmgudmhyMnQzcWxhbnIwMg5oLjc0NjVlOXE1azIwdDIOaC4ycGhxanN0czc2a3cyDmguYTk4anNsZGF6eHMyMg5oLnN1dW8zbmowOHpqMjIOaC5ndm53dWZrZ2FlcHcyDmguMjdwZWUweGppNnZ3Mg5oLmtkYnEwcXY4Y25yODIOaC5nazZkcW12bHkzbWMyDmguMzRleGNrZzN5czJmMg5oLjJpcnkzaWtpOHlqbDIOaC5yNXdsaW1nNXBrZWcyDmgueXhkdGN6YjZtMjhrMg5oLmhlZXgxZnhvbmJxaTIOaC5xcWhhaTk0aXdpOGkyDmguN3R1dXdmbTdkMDIxMg5oLnFmYWk1Nm5mYTJvaTIOaC5jZ245enNkczhvbnIyDmguaWMwNTR1ZWEzMTczMg5oLnVrcDhxNDg5czZ4aTIOaC52dHV4bDE0ZTA0dzQyDmguNW84ODMwdWZxMWJmMg5oLjh1ejFidnc5dHFpbDIOaC4zMGtzb2gzZTdjcnMyDmgueWRqMXJ6NjFjNWtqMg5oLjYyYWM0amozcWU0YzIOaC50dGV6MHhhMWZ6d3oyDWgueDJhNXQzbmZoOTkyDmgudjR5MWR3emhia3JkMg5oLnZxYWFwd2tpdGhndTIOaC54YXlpb2Njejl2aTI4AGo6ChRzdWdnZXN0Lm55Z3FyeWU4ejJ5MxIia2F0aWEgZXRoacOpbm5lIGVzdGV2ZXMgZG9zIHNhbnRvc2o6ChRzdWdnZXN0LnltbW16dXlqeTZsdRIia2F0aWEgZXRoacOpbm5lIGVzdGV2ZXMgZG9zIHNhbnRvc2o6ChRzdWdnZXN0LnZ3Ym9ocThzN3BxbRIia2F0aWEgZXRoacOpbm5lIGVzdGV2ZXMgZG9zIHNhbnRvc2o6ChRzdWdnZXN0LmUzZHBpbmpjM2FibhIia2F0aWEgZXRoacOpbm5lIGVzdGV2ZXMgZG9zIHNhbnRvc2o6ChRzdWdnZXN0LnRvaW4ydGs0bzlqeBIia2F0aWEgZXRoacOpbm5lIGVzdGV2ZXMgZG9zIHNhbnRvc2o6ChRzdWdnZXN0LnZ3MGl4d2t4cGNzbhIia2F0aWEgZXRoacOpbm5lIGVzdGV2ZXMgZG9zIHNhbnRvc2o6ChRzdWdnZXN0LmRveDlka3Y4Y213OBIia2F0aWEgZXRoacOpbm5lIGVzdGV2ZXMgZG9zIHNhbnRvc2o6ChRzdWdnZXN0LnB5ZHUzZjhqODhrdRIia2F0aWEgZXRoacOpbm5lIGVzdGV2ZXMgZG9zIHNhbnRvc2o6ChRzdWdnZXN0LmN5d3JjZmc3NTluNRIia2F0aWEgZXRoacOpbm5lIGVzdGV2ZXMgZG9zIHNhbnRvc2o6ChRzdWdnZXN0Lmt1eWVnbDRzOGxvaRIia2F0aWEgZXRoacOpbm5lIGVzdGV2ZXMgZG9zIHNhbnRvc2o6ChRzdWdnZXN0LjFnYm81aWF6aG1ubhIia2F0aWEgZXRoacOpbm5lIGVzdGV2ZXMgZG9zIHNhbnRvc2o6ChRzdWdnZXN0Lng0N3kwZGt1YzZobxIia2F0aWEgZXRoacOpbm5lIGVzdGV2ZXMgZG9zIHNhbnRvc2o6ChRzdWdnZXN0LmNyamhoZGpqM24yaBIia2F0aWEgZXRoacOpbm5lIGVzdGV2ZXMgZG9zIHNhbnRvc2o6ChRzdWdnZXN0Lm9sOWlmc25rZXY5cBIia2F0aWEgZXRoacOpbm5lIGVzdGV2ZXMgZG9zIHNhbnRvc3IhMTF3cFRjZ1l6R0FYNHJpMnhpZUQ0RGZqcnBkSEduM1RP</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3C084333A751D94A999CECE057865C89" ma:contentTypeVersion="18" ma:contentTypeDescription="Crie um novo documento." ma:contentTypeScope="" ma:versionID="d25ef503b2ddbc053ce510f529c9d7e2">
  <xsd:schema xmlns:xsd="http://www.w3.org/2001/XMLSchema" xmlns:xs="http://www.w3.org/2001/XMLSchema" xmlns:p="http://schemas.microsoft.com/office/2006/metadata/properties" xmlns:ns2="b7c63313-d4d1-4efa-8bf7-6c5232bec4f0" xmlns:ns3="906a6181-87cc-4c00-a762-04afc5078c92" targetNamespace="http://schemas.microsoft.com/office/2006/metadata/properties" ma:root="true" ma:fieldsID="8744f73c9290a904e226c3bb96a88d45" ns2:_="" ns3:_="">
    <xsd:import namespace="b7c63313-d4d1-4efa-8bf7-6c5232bec4f0"/>
    <xsd:import namespace="906a6181-87cc-4c00-a762-04afc5078c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63313-d4d1-4efa-8bf7-6c5232bec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6656649c-a5c6-4cea-a963-e5b76e8d6d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6a6181-87cc-4c00-a762-04afc5078c92"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6cca58e7-e362-4f2e-8786-15ee9a403c73}" ma:internalName="TaxCatchAll" ma:showField="CatchAllData" ma:web="906a6181-87cc-4c00-a762-04afc5078c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F3E773-E6EA-48F0-B14A-08092CCE1203}">
  <ds:schemaRefs>
    <ds:schemaRef ds:uri="http://schemas.openxmlformats.org/package/2006/metadata/core-properties"/>
    <ds:schemaRef ds:uri="http://schemas.microsoft.com/office/infopath/2007/PartnerControls"/>
    <ds:schemaRef ds:uri="http://schemas.microsoft.com/office/2006/metadata/properties"/>
    <ds:schemaRef ds:uri="http://purl.org/dc/dcmitype/"/>
    <ds:schemaRef ds:uri="http://schemas.microsoft.com/office/2006/documentManagement/types"/>
    <ds:schemaRef ds:uri="906a6181-87cc-4c00-a762-04afc5078c92"/>
    <ds:schemaRef ds:uri="http://purl.org/dc/elements/1.1/"/>
    <ds:schemaRef ds:uri="http://purl.org/dc/terms/"/>
    <ds:schemaRef ds:uri="b7c63313-d4d1-4efa-8bf7-6c5232bec4f0"/>
    <ds:schemaRef ds:uri="http://www.w3.org/XML/1998/namespace"/>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D3FDB2FE-A5A5-48DE-AE47-1AFDA42315C2}">
  <ds:schemaRefs>
    <ds:schemaRef ds:uri="http://schemas.microsoft.com/sharepoint/v3/contenttype/forms"/>
  </ds:schemaRefs>
</ds:datastoreItem>
</file>

<file path=customXml/itemProps4.xml><?xml version="1.0" encoding="utf-8"?>
<ds:datastoreItem xmlns:ds="http://schemas.openxmlformats.org/officeDocument/2006/customXml" ds:itemID="{0C651295-0D08-4E4F-91CD-F1C14E967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63313-d4d1-4efa-8bf7-6c5232bec4f0"/>
    <ds:schemaRef ds:uri="906a6181-87cc-4c00-a762-04afc5078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Sociedade Brasileira de Computação</dc:creator>
  <lastModifiedBy>Márcio Ricardo Dias Marosti</lastModifiedBy>
  <revision>11</revision>
  <dcterms:created xsi:type="dcterms:W3CDTF">2024-11-04T12:45:00.0000000Z</dcterms:created>
  <dcterms:modified xsi:type="dcterms:W3CDTF">2025-03-13T13:16:27.9118848Z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0x0101003C084333A751D94A999CECE057865C89</vt:lpwstr>
  </property>
</Properties>
</file>